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387549" w:rsidP="0080527C">
      <w:pPr>
        <w:pStyle w:val="Heading9"/>
        <w:jc w:val="right"/>
        <w:rPr>
          <w:rFonts w:ascii="GHEA Grapalat" w:hAnsi="GHEA Grapalat"/>
          <w:lang w:val="af-ZA"/>
        </w:rPr>
      </w:pPr>
      <w:r>
        <w:rPr>
          <w:rFonts w:ascii="GHEA Grapalat" w:hAnsi="GHEA Grapalat"/>
          <w:lang w:val="af-ZA"/>
        </w:rPr>
        <w:t>№223/GArm/26_4.3_073/25.06.26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524534">
        <w:rPr>
          <w:rFonts w:ascii="GHEA Grapalat" w:hAnsi="GHEA Grapalat"/>
          <w:bCs/>
          <w:sz w:val="24"/>
          <w:szCs w:val="24"/>
          <w:lang w:val="en-US"/>
        </w:rPr>
        <w:t>25</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524534">
        <w:rPr>
          <w:rFonts w:ascii="GHEA Grapalat" w:hAnsi="GHEA Grapalat"/>
          <w:bCs/>
          <w:sz w:val="24"/>
          <w:szCs w:val="24"/>
          <w:lang w:val="en-US"/>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5E4AB0" w:rsidRDefault="0080527C" w:rsidP="0080527C">
      <w:pPr>
        <w:rPr>
          <w:rFonts w:ascii="GHEA Grapalat" w:hAnsi="GHEA Grapalat"/>
          <w:lang w:val="hy-AM"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387549"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Չափիչ-ստուգիչ սարք-սարքավորումներ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387549">
        <w:rPr>
          <w:rFonts w:ascii="GHEA Grapalat" w:hAnsi="GHEA Grapalat" w:cs="Sylfaen"/>
          <w:sz w:val="24"/>
          <w:szCs w:val="24"/>
          <w:lang w:val="af-ZA"/>
        </w:rPr>
        <w:t>Չափիչ-ստուգիչ սարք-սարքավորումներ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387549">
        <w:rPr>
          <w:rFonts w:ascii="GHEA Grapalat" w:hAnsi="GHEA Grapalat" w:cs="Sylfaen"/>
          <w:sz w:val="18"/>
          <w:szCs w:val="18"/>
          <w:lang w:val="af-ZA"/>
        </w:rPr>
        <w:t>Չափիչ-ստուգիչ սարք-սարքավորումներ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387549">
        <w:rPr>
          <w:rFonts w:ascii="GHEA Grapalat" w:hAnsi="GHEA Grapalat" w:cs="Sylfaen"/>
          <w:sz w:val="18"/>
          <w:szCs w:val="18"/>
          <w:lang w:val="af-ZA"/>
        </w:rPr>
        <w:t>№223/GArm/26_4.3_073/25.06.26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387549">
        <w:rPr>
          <w:rFonts w:ascii="GHEA Grapalat" w:hAnsi="GHEA Grapalat"/>
          <w:b/>
          <w:sz w:val="18"/>
          <w:szCs w:val="18"/>
          <w:lang w:val="hy-AM"/>
        </w:rPr>
        <w:t>Չափիչ-ստուգիչ սարք-սարքավորումներ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387549" w:rsidP="00AF72AA">
      <w:pPr>
        <w:ind w:firstLine="567"/>
        <w:jc w:val="both"/>
        <w:rPr>
          <w:rFonts w:ascii="GHEA Grapalat" w:hAnsi="GHEA Grapalat"/>
          <w:sz w:val="18"/>
          <w:szCs w:val="18"/>
          <w:lang w:val="af-ZA"/>
        </w:rPr>
      </w:pPr>
      <w:r>
        <w:rPr>
          <w:rFonts w:ascii="GHEA Grapalat" w:hAnsi="GHEA Grapalat"/>
          <w:b/>
          <w:sz w:val="18"/>
          <w:szCs w:val="18"/>
          <w:lang w:val="hy-AM"/>
        </w:rPr>
        <w:t>Չափիչ-ստուգիչ սարք-սարքավորումներ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00387549" w:rsidRPr="00AD0E15">
        <w:rPr>
          <w:rFonts w:ascii="GHEA Grapalat" w:hAnsi="GHEA Grapalat"/>
          <w:sz w:val="18"/>
          <w:szCs w:val="18"/>
          <w:lang w:val="hy-AM"/>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Default="00A06A0B" w:rsidP="00A06A0B">
      <w:pPr>
        <w:ind w:firstLine="567"/>
        <w:jc w:val="both"/>
        <w:rPr>
          <w:rFonts w:ascii="GHEA Grapalat" w:hAnsi="GHEA Grapalat" w:cs="Arial Armenian"/>
          <w:sz w:val="18"/>
          <w:szCs w:val="18"/>
          <w:lang w:val="hy-AM"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Համանման է համարվում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Pr="00070836">
        <w:rPr>
          <w:rFonts w:ascii="GHEA Grapalat" w:hAnsi="GHEA Grapalat" w:cs="Sylfaen"/>
          <w:b/>
          <w:bCs/>
          <w:sz w:val="18"/>
          <w:szCs w:val="18"/>
          <w:lang w:val="hy-AM"/>
        </w:rPr>
        <w:t xml:space="preserve"> մատակարարումը</w:t>
      </w:r>
      <w:r w:rsidRPr="00070836">
        <w:rPr>
          <w:rFonts w:ascii="GHEA Grapalat" w:hAnsi="GHEA Grapalat" w:cs="Sylfaen"/>
          <w:b/>
          <w:sz w:val="18"/>
          <w:szCs w:val="18"/>
          <w:lang w:val="hy-AM"/>
        </w:rPr>
        <w:t xml:space="preserve">, իսկ դրա պատշաճ կատարումը գնահատելու համար՝ </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lastRenderedPageBreak/>
        <w:t>ա) եթե համանման համարվող պայմանագրի կողմերը միևնույն երկրի ռեզիդենտ հանդիսացող ընկերություններ են, ապա ներկայացվում է այդ երկրում գործող էլեկտրոնային համակարգով դուրս գրված և վավերացված հաշվարկային փաստաթուղթ, որտեղ պետք է նշված լինի մատակարարման ամսաթիվը, առարկան, կողմերի վավերապայմանները և գումարի չափը,</w:t>
      </w:r>
    </w:p>
    <w:p w:rsidR="005E4AB0" w:rsidRPr="00070836" w:rsidRDefault="005E4AB0" w:rsidP="005E4AB0">
      <w:pPr>
        <w:pStyle w:val="BodyTextIndent2"/>
        <w:spacing w:line="276" w:lineRule="auto"/>
        <w:rPr>
          <w:rFonts w:ascii="GHEA Grapalat" w:hAnsi="GHEA Grapalat" w:cs="Sylfaen"/>
          <w:b/>
          <w:sz w:val="18"/>
          <w:szCs w:val="18"/>
          <w:lang w:val="hy-AM"/>
        </w:rPr>
      </w:pPr>
      <w:r w:rsidRPr="00070836">
        <w:rPr>
          <w:rFonts w:ascii="GHEA Grapalat" w:hAnsi="GHEA Grapalat" w:cs="Sylfaen"/>
          <w:b/>
          <w:sz w:val="18"/>
          <w:szCs w:val="18"/>
          <w:lang w:val="hy-AM"/>
        </w:rPr>
        <w:t xml:space="preserve">բ) եթե համանման համարվող պայմանագրի կողմերը տարբեր երկրների ռեզիդենտ ընկերություններ են, ապա ներկայացվում է երկկողմանի վավերացված ապրանքային բեռնագիրը (կամ ապրանքի ստացումը հավաստող այլ փաստաթուղթ), որտեղ պետք է նշված լինի մատակարարման ամսաթիվը, առարկան, կողմերի վավերապայմանները և գումարի չափը։ </w:t>
      </w:r>
    </w:p>
    <w:p w:rsidR="005E4AB0" w:rsidRPr="00195C18" w:rsidRDefault="005E4AB0" w:rsidP="005E4AB0">
      <w:pPr>
        <w:ind w:firstLine="567"/>
        <w:jc w:val="both"/>
        <w:rPr>
          <w:rFonts w:ascii="GHEA Grapalat" w:hAnsi="GHEA Grapalat"/>
          <w:lang w:val="af-ZA" w:eastAsia="ru-RU"/>
        </w:rPr>
      </w:pPr>
      <w:r w:rsidRPr="00070836">
        <w:rPr>
          <w:rFonts w:ascii="GHEA Grapalat" w:hAnsi="GHEA Grapalat" w:cs="Sylfaen"/>
          <w:b/>
          <w:sz w:val="18"/>
          <w:szCs w:val="18"/>
          <w:lang w:val="hy-AM"/>
        </w:rPr>
        <w:t>Ընդ որում էլեկտրոնային համակարգով դուրս գրված փաստաթղթում կամ ապրանքային բեռնագրում արտացոլված տվյալները պետք է նույնականացվեն համանման համարվող պայմանագրի պայմանների հետ:</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Default="008A7686" w:rsidP="003050FB">
      <w:pPr>
        <w:autoSpaceDE w:val="0"/>
        <w:autoSpaceDN w:val="0"/>
        <w:adjustRightInd w:val="0"/>
        <w:rPr>
          <w:rFonts w:ascii="GHEA Grapalat" w:hAnsi="GHEA Grapalat"/>
          <w:b/>
          <w:sz w:val="18"/>
          <w:szCs w:val="18"/>
          <w:lang w:val="hy-AM"/>
        </w:rPr>
      </w:pPr>
    </w:p>
    <w:p w:rsidR="005E4AB0" w:rsidRPr="00195C18" w:rsidRDefault="005E4AB0"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lastRenderedPageBreak/>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87549">
        <w:rPr>
          <w:rFonts w:ascii="GHEA Grapalat" w:hAnsi="GHEA Grapalat" w:cs="Arial Armenian"/>
          <w:b/>
          <w:sz w:val="18"/>
          <w:szCs w:val="18"/>
          <w:lang w:val="hy-AM" w:eastAsia="ru-RU"/>
        </w:rPr>
        <w:t>հուլիս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387549">
        <w:rPr>
          <w:rFonts w:ascii="GHEA Grapalat" w:hAnsi="GHEA Grapalat" w:cs="Arial Armenian"/>
          <w:b/>
          <w:sz w:val="18"/>
          <w:szCs w:val="18"/>
          <w:lang w:val="hy-AM" w:eastAsia="ru-RU"/>
        </w:rPr>
        <w:t>0</w:t>
      </w:r>
      <w:r w:rsidR="002E3165">
        <w:rPr>
          <w:rFonts w:ascii="GHEA Grapalat" w:hAnsi="GHEA Grapalat" w:cs="Arial Armenian"/>
          <w:b/>
          <w:sz w:val="18"/>
          <w:szCs w:val="18"/>
          <w:lang w:val="hy-AM" w:eastAsia="ru-RU"/>
        </w:rPr>
        <w:t>7</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2E3165">
        <w:rPr>
          <w:rFonts w:ascii="GHEA Grapalat" w:hAnsi="GHEA Grapalat" w:cs="Arial Armenian"/>
          <w:b/>
          <w:sz w:val="18"/>
          <w:szCs w:val="18"/>
          <w:lang w:val="hy-AM" w:eastAsia="ru-RU"/>
        </w:rPr>
        <w:t>15</w:t>
      </w:r>
      <w:bookmarkStart w:id="0" w:name="_GoBack"/>
      <w:bookmarkEnd w:id="0"/>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lastRenderedPageBreak/>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387549">
        <w:rPr>
          <w:rFonts w:ascii="GHEA Grapalat" w:hAnsi="GHEA Grapalat"/>
          <w:b/>
          <w:sz w:val="18"/>
          <w:szCs w:val="18"/>
          <w:lang w:val="hy-AM"/>
        </w:rPr>
        <w:t>Չափիչ-ստուգիչ սարք-սարքավորումներ</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Չափանիշ 3.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Մասնակցի կողմից ներկայացված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Pr="008C0AAE">
        <w:rPr>
          <w:rFonts w:ascii="GHEA Grapalat" w:hAnsi="GHEA Grapalat"/>
          <w:b/>
          <w:sz w:val="18"/>
          <w:szCs w:val="18"/>
          <w:lang w:val="hy-AM"/>
        </w:rPr>
        <w:t xml:space="preserve">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Pr="008C0AAE">
        <w:rPr>
          <w:rFonts w:ascii="GHEA Grapalat" w:hAnsi="GHEA Grapalat"/>
          <w:b/>
          <w:sz w:val="18"/>
          <w:szCs w:val="18"/>
          <w:lang w:val="hy-AM"/>
        </w:rPr>
        <w:t xml:space="preserve">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w:t>
      </w:r>
      <w:r w:rsidRPr="00195C18">
        <w:rPr>
          <w:rFonts w:ascii="GHEA Grapalat" w:hAnsi="GHEA Grapalat" w:cs="Sylfaen"/>
          <w:sz w:val="18"/>
          <w:szCs w:val="18"/>
          <w:lang w:val="es-ES"/>
        </w:rPr>
        <w:lastRenderedPageBreak/>
        <w:t>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87549">
        <w:rPr>
          <w:rFonts w:ascii="GHEA Grapalat" w:hAnsi="GHEA Grapalat"/>
          <w:b/>
          <w:sz w:val="18"/>
          <w:szCs w:val="18"/>
          <w:lang w:val="hy-AM"/>
        </w:rPr>
        <w:t>սարք-սարքավորումներ</w:t>
      </w:r>
      <w:r w:rsidR="00387549" w:rsidRPr="00AD0E15">
        <w:rPr>
          <w:rFonts w:ascii="GHEA Grapalat" w:hAnsi="GHEA Grapalat"/>
          <w:b/>
          <w:sz w:val="18"/>
          <w:szCs w:val="18"/>
          <w:lang w:val="hy-AM"/>
        </w:rPr>
        <w:t>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387549">
        <w:rPr>
          <w:rFonts w:ascii="GHEA Grapalat" w:hAnsi="GHEA Grapalat" w:cs="Sylfaen"/>
          <w:b/>
          <w:i w:val="0"/>
          <w:sz w:val="18"/>
          <w:szCs w:val="18"/>
          <w:lang w:val="es-ES"/>
        </w:rPr>
        <w:t>№223/GArm/26_4.3_073/25.06.26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387549">
        <w:rPr>
          <w:rFonts w:ascii="GHEA Grapalat" w:hAnsi="GHEA Grapalat" w:cs="Arial"/>
          <w:sz w:val="18"/>
          <w:szCs w:val="18"/>
          <w:lang w:val="hy-AM"/>
        </w:rPr>
        <w:t>№223/GArm/26_4.3_073/25.06.26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387549">
        <w:rPr>
          <w:rFonts w:ascii="GHEA Grapalat" w:hAnsi="GHEA Grapalat" w:cs="Sylfaen"/>
          <w:sz w:val="18"/>
          <w:szCs w:val="18"/>
          <w:lang w:val="hy-AM"/>
        </w:rPr>
        <w:t>№223/GArm/26_4.3_073/25.06.26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387549" w:rsidP="00195C18">
      <w:pPr>
        <w:pStyle w:val="Heading9"/>
        <w:jc w:val="right"/>
        <w:rPr>
          <w:rFonts w:ascii="GHEA Grapalat" w:hAnsi="GHEA Grapalat" w:cs="Sylfaen"/>
          <w:sz w:val="18"/>
          <w:szCs w:val="18"/>
        </w:rPr>
      </w:pPr>
      <w:r>
        <w:rPr>
          <w:rFonts w:ascii="GHEA Grapalat" w:hAnsi="GHEA Grapalat" w:cs="Sylfaen"/>
          <w:sz w:val="18"/>
          <w:szCs w:val="18"/>
        </w:rPr>
        <w:t>№223/GArm/26_4.3_073/25.06.26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387549" w:rsidP="00195C18">
      <w:pPr>
        <w:pStyle w:val="Heading9"/>
        <w:jc w:val="right"/>
        <w:rPr>
          <w:rFonts w:ascii="GHEA Grapalat" w:hAnsi="GHEA Grapalat" w:cs="Sylfaen"/>
          <w:sz w:val="18"/>
          <w:szCs w:val="18"/>
        </w:rPr>
      </w:pPr>
      <w:r>
        <w:rPr>
          <w:rFonts w:ascii="GHEA Grapalat" w:hAnsi="GHEA Grapalat" w:cs="Sylfaen"/>
          <w:sz w:val="18"/>
          <w:szCs w:val="18"/>
        </w:rPr>
        <w:t>№223/GArm/26_4.3_073/25.06.26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387549" w:rsidP="00195C18">
      <w:pPr>
        <w:pStyle w:val="Heading9"/>
        <w:jc w:val="right"/>
        <w:rPr>
          <w:rFonts w:ascii="GHEA Grapalat" w:hAnsi="GHEA Grapalat" w:cs="Sylfaen"/>
          <w:sz w:val="18"/>
          <w:szCs w:val="18"/>
        </w:rPr>
      </w:pPr>
      <w:r>
        <w:rPr>
          <w:rFonts w:ascii="GHEA Grapalat" w:hAnsi="GHEA Grapalat" w:cs="Sylfaen"/>
          <w:sz w:val="18"/>
          <w:szCs w:val="18"/>
        </w:rPr>
        <w:t>№223/GArm/26_4.3_073/25.06.26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387549">
        <w:rPr>
          <w:rFonts w:ascii="GHEA Grapalat" w:hAnsi="GHEA Grapalat"/>
          <w:sz w:val="18"/>
          <w:szCs w:val="18"/>
          <w:lang w:val="af-ZA"/>
        </w:rPr>
        <w:t>№223/GArm/26_4.3_073/25.06.26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387549">
        <w:rPr>
          <w:rFonts w:ascii="GHEA Grapalat" w:hAnsi="GHEA Grapalat" w:cs="Sylfaen"/>
          <w:b/>
          <w:sz w:val="18"/>
          <w:szCs w:val="18"/>
          <w:lang w:val="hy-AM"/>
        </w:rPr>
        <w:t>№223/GArm/26_4.3_073/25.06.26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87549">
        <w:rPr>
          <w:rFonts w:ascii="GHEA Grapalat" w:hAnsi="GHEA Grapalat"/>
          <w:sz w:val="18"/>
          <w:szCs w:val="18"/>
          <w:lang w:val="af-ZA"/>
        </w:rPr>
        <w:t>№223/GArm/26_4.3_073/25.06.26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2E316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4534" w:rsidRDefault="0052453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524534" w:rsidRDefault="00524534"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387549">
        <w:rPr>
          <w:rFonts w:ascii="GHEA Grapalat" w:hAnsi="GHEA Grapalat"/>
          <w:sz w:val="18"/>
          <w:szCs w:val="18"/>
          <w:lang w:val="af-ZA"/>
        </w:rPr>
        <w:t>№223/GArm/26_4.3_073/25.06.26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387549">
        <w:rPr>
          <w:rFonts w:ascii="GHEA Grapalat" w:hAnsi="GHEA Grapalat"/>
          <w:sz w:val="18"/>
          <w:szCs w:val="18"/>
          <w:lang w:val="af-ZA"/>
        </w:rPr>
        <w:t>№223/GArm/26_4.3_073/25.06.26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387549">
        <w:rPr>
          <w:rFonts w:ascii="GHEA Grapalat" w:hAnsi="GHEA Grapalat" w:cs="Sylfaen"/>
          <w:sz w:val="18"/>
          <w:szCs w:val="18"/>
          <w:lang w:val="hy-AM"/>
        </w:rPr>
        <w:t>№223/GArm/26_4.3_073/25.06.26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2E3165"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2E3165"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387549" w:rsidP="009D1012">
            <w:pPr>
              <w:jc w:val="center"/>
              <w:rPr>
                <w:rFonts w:ascii="GHEA Grapalat" w:hAnsi="GHEA Grapalat"/>
                <w:b/>
                <w:lang w:val="es-ES"/>
              </w:rPr>
            </w:pPr>
            <w:r>
              <w:rPr>
                <w:rFonts w:ascii="GHEA Grapalat" w:hAnsi="GHEA Grapalat" w:cs="Sylfaen"/>
                <w:b/>
                <w:bCs/>
                <w:color w:val="000000"/>
                <w:u w:val="single"/>
                <w:lang w:val="es-ES"/>
              </w:rPr>
              <w:t>Չափիչ-ստուգիչ սարք-սարքավորումներ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600"/>
        <w:gridCol w:w="1442"/>
        <w:gridCol w:w="1530"/>
      </w:tblGrid>
      <w:tr w:rsidR="008E3E3D" w:rsidRPr="00195C18" w:rsidTr="002236CB">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6D5BD8" w:rsidRPr="00323FFC" w:rsidRDefault="00323FFC" w:rsidP="009505B4">
            <w:pPr>
              <w:jc w:val="center"/>
              <w:rPr>
                <w:rFonts w:ascii="GHEA Grapalat" w:hAnsi="GHEA Grapalat" w:cs="Calibri"/>
                <w:color w:val="000000"/>
                <w:sz w:val="18"/>
                <w:szCs w:val="18"/>
                <w:lang w:val="hy-AM"/>
              </w:rPr>
            </w:pPr>
            <w:r w:rsidRPr="00323FFC">
              <w:rPr>
                <w:rFonts w:ascii="GHEA Grapalat" w:hAnsi="GHEA Grapalat" w:cs="Calibri"/>
                <w:color w:val="000000"/>
                <w:sz w:val="18"/>
                <w:szCs w:val="18"/>
                <w:lang w:val="hy-AM"/>
              </w:rPr>
              <w:t xml:space="preserve"> </w:t>
            </w:r>
            <w:r w:rsidR="009505B4" w:rsidRPr="00323FFC">
              <w:rPr>
                <w:rFonts w:ascii="GHEA Grapalat" w:hAnsi="GHEA Grapalat" w:cs="Calibri"/>
                <w:color w:val="000000"/>
                <w:sz w:val="18"/>
                <w:szCs w:val="18"/>
                <w:lang w:val="hy-AM"/>
              </w:rPr>
              <w:t>Հաստաչափ ուլտրաձայնային, ստանդարտ /СО/ և /СОП/ հավաքածուներով</w:t>
            </w:r>
          </w:p>
        </w:tc>
        <w:tc>
          <w:tcPr>
            <w:tcW w:w="851" w:type="dxa"/>
            <w:tcBorders>
              <w:top w:val="nil"/>
              <w:left w:val="nil"/>
              <w:bottom w:val="single" w:sz="4" w:space="0" w:color="auto"/>
              <w:right w:val="nil"/>
            </w:tcBorders>
            <w:shd w:val="clear" w:color="auto" w:fill="auto"/>
            <w:vAlign w:val="center"/>
          </w:tcPr>
          <w:p w:rsidR="006D5BD8" w:rsidRPr="002236CB" w:rsidRDefault="006D5BD8" w:rsidP="009505B4">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2236CB" w:rsidRDefault="003050FB" w:rsidP="00FF1012">
            <w:pPr>
              <w:jc w:val="center"/>
              <w:rPr>
                <w:rFonts w:ascii="GHEA Grapalat" w:hAnsi="GHEA Grapalat" w:cs="Calibri"/>
                <w:color w:val="000000"/>
                <w:sz w:val="18"/>
                <w:szCs w:val="18"/>
              </w:rPr>
            </w:pPr>
            <w:r w:rsidRPr="002236CB">
              <w:rPr>
                <w:rFonts w:ascii="GHEA Grapalat" w:hAnsi="GHEA Grapalat" w:cs="Calibri"/>
                <w:color w:val="000000"/>
                <w:sz w:val="18"/>
                <w:szCs w:val="18"/>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236CB" w:rsidRDefault="009505B4" w:rsidP="00F8562D">
            <w:pPr>
              <w:jc w:val="center"/>
              <w:rPr>
                <w:rFonts w:ascii="GHEA Grapalat" w:hAnsi="GHEA Grapalat" w:cs="Calibri"/>
                <w:color w:val="000000"/>
                <w:sz w:val="18"/>
                <w:szCs w:val="18"/>
              </w:rPr>
            </w:pPr>
            <w:r>
              <w:rPr>
                <w:rFonts w:ascii="GHEA Grapalat" w:hAnsi="GHEA Grapalat" w:cs="Calibri"/>
                <w:color w:val="000000"/>
                <w:sz w:val="18"/>
                <w:szCs w:val="18"/>
                <w:lang w:val="hy-AM"/>
              </w:rPr>
              <w:t>1284716</w:t>
            </w:r>
            <w:r w:rsidRPr="002236CB">
              <w:rPr>
                <w:rFonts w:ascii="GHEA Grapalat" w:hAnsi="GHEA Grapalat" w:cs="Calibri"/>
                <w:color w:val="000000"/>
                <w:sz w:val="18"/>
                <w:szCs w:val="18"/>
              </w:rPr>
              <w:t>.</w:t>
            </w:r>
            <w:r>
              <w:rPr>
                <w:rFonts w:ascii="GHEA Grapalat" w:hAnsi="GHEA Grapalat" w:cs="Calibri"/>
                <w:color w:val="000000"/>
                <w:sz w:val="18"/>
                <w:szCs w:val="18"/>
                <w:lang w:val="hy-AM"/>
              </w:rPr>
              <w:t>4</w:t>
            </w:r>
          </w:p>
        </w:tc>
        <w:tc>
          <w:tcPr>
            <w:tcW w:w="1600" w:type="dxa"/>
            <w:tcBorders>
              <w:top w:val="nil"/>
              <w:left w:val="single" w:sz="4" w:space="0" w:color="auto"/>
              <w:bottom w:val="single" w:sz="4" w:space="0" w:color="auto"/>
              <w:right w:val="nil"/>
            </w:tcBorders>
            <w:shd w:val="clear" w:color="auto" w:fill="auto"/>
            <w:vAlign w:val="center"/>
          </w:tcPr>
          <w:p w:rsidR="006D5BD8" w:rsidRPr="009505B4"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1284716</w:t>
            </w:r>
            <w:r w:rsidR="00FF1012" w:rsidRPr="002236CB">
              <w:rPr>
                <w:rFonts w:ascii="GHEA Grapalat" w:hAnsi="GHEA Grapalat" w:cs="Calibri"/>
                <w:color w:val="000000"/>
                <w:sz w:val="18"/>
                <w:szCs w:val="18"/>
              </w:rPr>
              <w:t>.</w:t>
            </w:r>
            <w:r>
              <w:rPr>
                <w:rFonts w:ascii="GHEA Grapalat" w:hAnsi="GHEA Grapalat" w:cs="Calibri"/>
                <w:color w:val="000000"/>
                <w:sz w:val="18"/>
                <w:szCs w:val="18"/>
                <w:lang w:val="hy-AM"/>
              </w:rPr>
              <w:t>4</w:t>
            </w:r>
          </w:p>
        </w:tc>
        <w:tc>
          <w:tcPr>
            <w:tcW w:w="1442" w:type="dxa"/>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9505B4"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9505B4" w:rsidRPr="002236CB"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2864" w:type="dxa"/>
            <w:tcBorders>
              <w:top w:val="nil"/>
              <w:left w:val="nil"/>
              <w:bottom w:val="single" w:sz="4" w:space="0" w:color="auto"/>
              <w:right w:val="single" w:sz="4" w:space="0" w:color="auto"/>
            </w:tcBorders>
            <w:shd w:val="clear" w:color="auto" w:fill="auto"/>
            <w:vAlign w:val="center"/>
          </w:tcPr>
          <w:p w:rsidR="009505B4" w:rsidRPr="009505B4" w:rsidRDefault="009505B4" w:rsidP="00323FFC">
            <w:pPr>
              <w:pBdr>
                <w:top w:val="nil"/>
                <w:left w:val="nil"/>
                <w:bottom w:val="nil"/>
                <w:right w:val="nil"/>
                <w:between w:val="nil"/>
                <w:bar w:val="nil"/>
              </w:pBdr>
              <w:jc w:val="center"/>
              <w:rPr>
                <w:rFonts w:ascii="GHEA Grapalat" w:hAnsi="GHEA Grapalat" w:cs="Calibri"/>
                <w:color w:val="000000"/>
                <w:sz w:val="18"/>
                <w:szCs w:val="18"/>
              </w:rPr>
            </w:pPr>
            <w:r w:rsidRPr="009505B4">
              <w:rPr>
                <w:rFonts w:ascii="GHEA Grapalat" w:hAnsi="GHEA Grapalat" w:cs="Calibri"/>
                <w:color w:val="000000"/>
                <w:sz w:val="18"/>
                <w:szCs w:val="18"/>
              </w:rPr>
              <w:t xml:space="preserve">ՈՒլտրաձայնային արատաչափ  </w:t>
            </w:r>
          </w:p>
        </w:tc>
        <w:tc>
          <w:tcPr>
            <w:tcW w:w="851" w:type="dxa"/>
            <w:tcBorders>
              <w:top w:val="nil"/>
              <w:left w:val="nil"/>
              <w:bottom w:val="single" w:sz="4" w:space="0" w:color="auto"/>
              <w:right w:val="nil"/>
            </w:tcBorders>
            <w:shd w:val="clear" w:color="auto" w:fill="auto"/>
            <w:vAlign w:val="center"/>
          </w:tcPr>
          <w:p w:rsidR="009505B4" w:rsidRPr="002236CB" w:rsidRDefault="009505B4" w:rsidP="009505B4">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9505B4" w:rsidRPr="002236CB" w:rsidRDefault="009505B4" w:rsidP="009505B4">
            <w:pPr>
              <w:jc w:val="center"/>
              <w:rPr>
                <w:rFonts w:ascii="GHEA Grapalat" w:hAnsi="GHEA Grapalat" w:cs="Calibri"/>
                <w:color w:val="000000"/>
                <w:sz w:val="18"/>
                <w:szCs w:val="18"/>
              </w:rPr>
            </w:pPr>
            <w:r w:rsidRPr="002236CB">
              <w:rPr>
                <w:rFonts w:ascii="GHEA Grapalat" w:hAnsi="GHEA Grapalat" w:cs="Calibri"/>
                <w:color w:val="000000"/>
                <w:sz w:val="18"/>
                <w:szCs w:val="18"/>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9505B4" w:rsidRPr="002236CB" w:rsidRDefault="009505B4" w:rsidP="009505B4">
            <w:pPr>
              <w:jc w:val="center"/>
              <w:rPr>
                <w:rFonts w:ascii="GHEA Grapalat" w:hAnsi="GHEA Grapalat" w:cs="Calibri"/>
                <w:color w:val="000000"/>
                <w:sz w:val="18"/>
                <w:szCs w:val="18"/>
              </w:rPr>
            </w:pPr>
            <w:r>
              <w:rPr>
                <w:rFonts w:ascii="GHEA Grapalat" w:hAnsi="GHEA Grapalat" w:cs="Calibri"/>
                <w:color w:val="000000"/>
                <w:sz w:val="18"/>
                <w:szCs w:val="18"/>
                <w:lang w:val="hy-AM"/>
              </w:rPr>
              <w:t>1207440</w:t>
            </w:r>
          </w:p>
        </w:tc>
        <w:tc>
          <w:tcPr>
            <w:tcW w:w="1600" w:type="dxa"/>
            <w:tcBorders>
              <w:top w:val="nil"/>
              <w:left w:val="single" w:sz="4" w:space="0" w:color="auto"/>
              <w:bottom w:val="single" w:sz="4" w:space="0" w:color="auto"/>
              <w:right w:val="nil"/>
            </w:tcBorders>
            <w:shd w:val="clear" w:color="auto" w:fill="auto"/>
            <w:vAlign w:val="center"/>
          </w:tcPr>
          <w:p w:rsidR="009505B4" w:rsidRPr="009505B4"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1207440</w:t>
            </w:r>
          </w:p>
        </w:tc>
        <w:tc>
          <w:tcPr>
            <w:tcW w:w="1442" w:type="dxa"/>
            <w:shd w:val="clear" w:color="000000" w:fill="FFFFFF"/>
            <w:vAlign w:val="center"/>
          </w:tcPr>
          <w:p w:rsidR="009505B4" w:rsidRPr="002236CB" w:rsidRDefault="009505B4" w:rsidP="009505B4">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9505B4" w:rsidRPr="002236CB" w:rsidRDefault="009505B4" w:rsidP="009505B4">
            <w:pPr>
              <w:jc w:val="center"/>
              <w:rPr>
                <w:rFonts w:ascii="GHEA Grapalat" w:hAnsi="GHEA Grapalat" w:cs="Arial"/>
                <w:color w:val="000000"/>
                <w:sz w:val="18"/>
                <w:szCs w:val="18"/>
                <w:highlight w:val="yellow"/>
                <w:lang w:val="ru-RU"/>
              </w:rPr>
            </w:pPr>
          </w:p>
        </w:tc>
      </w:tr>
      <w:tr w:rsidR="009505B4" w:rsidRPr="009505B4"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9505B4" w:rsidRPr="002236CB"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2864" w:type="dxa"/>
            <w:tcBorders>
              <w:top w:val="nil"/>
              <w:left w:val="nil"/>
              <w:bottom w:val="single" w:sz="4" w:space="0" w:color="auto"/>
              <w:right w:val="single" w:sz="4" w:space="0" w:color="auto"/>
            </w:tcBorders>
            <w:shd w:val="clear" w:color="auto" w:fill="auto"/>
            <w:vAlign w:val="center"/>
          </w:tcPr>
          <w:p w:rsidR="009505B4" w:rsidRPr="009505B4" w:rsidRDefault="009505B4" w:rsidP="00323FFC">
            <w:pPr>
              <w:jc w:val="center"/>
              <w:rPr>
                <w:rFonts w:ascii="GHEA Grapalat" w:hAnsi="GHEA Grapalat" w:cs="Calibri"/>
                <w:color w:val="000000"/>
                <w:sz w:val="18"/>
                <w:szCs w:val="18"/>
                <w:lang w:val="hy-AM"/>
              </w:rPr>
            </w:pPr>
            <w:r w:rsidRPr="009505B4">
              <w:rPr>
                <w:rFonts w:ascii="GHEA Grapalat" w:hAnsi="GHEA Grapalat" w:cs="Calibri"/>
                <w:color w:val="000000"/>
                <w:sz w:val="18"/>
                <w:szCs w:val="18"/>
                <w:lang w:val="hy-AM"/>
              </w:rPr>
              <w:t xml:space="preserve">Ուլտրաձայնային հաստության չափիչ </w:t>
            </w:r>
          </w:p>
        </w:tc>
        <w:tc>
          <w:tcPr>
            <w:tcW w:w="851" w:type="dxa"/>
            <w:tcBorders>
              <w:top w:val="nil"/>
              <w:left w:val="nil"/>
              <w:bottom w:val="single" w:sz="4" w:space="0" w:color="auto"/>
              <w:right w:val="nil"/>
            </w:tcBorders>
            <w:shd w:val="clear" w:color="auto" w:fill="auto"/>
            <w:vAlign w:val="center"/>
          </w:tcPr>
          <w:p w:rsidR="009505B4" w:rsidRPr="002236CB" w:rsidRDefault="009505B4" w:rsidP="009505B4">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9505B4" w:rsidRPr="009505B4"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518" w:type="dxa"/>
            <w:tcBorders>
              <w:top w:val="single" w:sz="4" w:space="0" w:color="auto"/>
              <w:left w:val="nil"/>
              <w:bottom w:val="single" w:sz="4" w:space="0" w:color="auto"/>
              <w:right w:val="single" w:sz="4" w:space="0" w:color="auto"/>
            </w:tcBorders>
            <w:shd w:val="clear" w:color="auto" w:fill="auto"/>
            <w:vAlign w:val="center"/>
          </w:tcPr>
          <w:p w:rsidR="009505B4" w:rsidRPr="009505B4" w:rsidRDefault="009505B4" w:rsidP="009505B4">
            <w:pPr>
              <w:jc w:val="center"/>
              <w:rPr>
                <w:rFonts w:ascii="GHEA Grapalat" w:hAnsi="GHEA Grapalat" w:cs="Calibri"/>
                <w:color w:val="000000"/>
                <w:sz w:val="18"/>
                <w:szCs w:val="18"/>
              </w:rPr>
            </w:pPr>
            <w:r>
              <w:rPr>
                <w:rFonts w:ascii="GHEA Grapalat" w:hAnsi="GHEA Grapalat" w:cs="Calibri"/>
                <w:color w:val="000000"/>
                <w:sz w:val="18"/>
                <w:szCs w:val="18"/>
                <w:lang w:val="hy-AM"/>
              </w:rPr>
              <w:t>1</w:t>
            </w:r>
            <w:r>
              <w:rPr>
                <w:rFonts w:ascii="GHEA Grapalat" w:hAnsi="GHEA Grapalat" w:cs="Calibri"/>
                <w:color w:val="000000"/>
                <w:sz w:val="18"/>
                <w:szCs w:val="18"/>
              </w:rPr>
              <w:t>378558.8</w:t>
            </w:r>
          </w:p>
        </w:tc>
        <w:tc>
          <w:tcPr>
            <w:tcW w:w="1600" w:type="dxa"/>
            <w:tcBorders>
              <w:top w:val="nil"/>
              <w:left w:val="single" w:sz="4" w:space="0" w:color="auto"/>
              <w:bottom w:val="single" w:sz="4" w:space="0" w:color="auto"/>
              <w:right w:val="nil"/>
            </w:tcBorders>
            <w:shd w:val="clear" w:color="auto" w:fill="auto"/>
            <w:vAlign w:val="center"/>
          </w:tcPr>
          <w:p w:rsidR="009505B4" w:rsidRPr="009505B4" w:rsidRDefault="009505B4" w:rsidP="009505B4">
            <w:pPr>
              <w:jc w:val="center"/>
              <w:rPr>
                <w:rFonts w:ascii="GHEA Grapalat" w:hAnsi="GHEA Grapalat" w:cs="Calibri"/>
                <w:color w:val="000000"/>
                <w:sz w:val="18"/>
                <w:szCs w:val="18"/>
              </w:rPr>
            </w:pPr>
            <w:r>
              <w:rPr>
                <w:rFonts w:ascii="GHEA Grapalat" w:hAnsi="GHEA Grapalat" w:cs="Calibri"/>
                <w:color w:val="000000"/>
                <w:sz w:val="18"/>
                <w:szCs w:val="18"/>
                <w:lang w:val="hy-AM"/>
              </w:rPr>
              <w:t>4135676</w:t>
            </w:r>
            <w:r>
              <w:rPr>
                <w:rFonts w:ascii="GHEA Grapalat" w:hAnsi="GHEA Grapalat" w:cs="Calibri"/>
                <w:color w:val="000000"/>
                <w:sz w:val="18"/>
                <w:szCs w:val="18"/>
              </w:rPr>
              <w:t>.4</w:t>
            </w:r>
          </w:p>
        </w:tc>
        <w:tc>
          <w:tcPr>
            <w:tcW w:w="1442" w:type="dxa"/>
            <w:shd w:val="clear" w:color="000000" w:fill="FFFFFF"/>
            <w:vAlign w:val="center"/>
          </w:tcPr>
          <w:p w:rsidR="009505B4" w:rsidRPr="009505B4" w:rsidRDefault="009505B4" w:rsidP="009505B4">
            <w:pPr>
              <w:jc w:val="center"/>
              <w:rPr>
                <w:rFonts w:ascii="GHEA Grapalat" w:hAnsi="GHEA Grapalat" w:cs="Calibri"/>
                <w:b/>
                <w:color w:val="000000"/>
                <w:sz w:val="18"/>
                <w:szCs w:val="18"/>
                <w:highlight w:val="yellow"/>
                <w:lang w:val="hy-AM"/>
              </w:rPr>
            </w:pPr>
          </w:p>
        </w:tc>
        <w:tc>
          <w:tcPr>
            <w:tcW w:w="1530" w:type="dxa"/>
            <w:shd w:val="clear" w:color="000000" w:fill="FFFFFF"/>
            <w:vAlign w:val="center"/>
          </w:tcPr>
          <w:p w:rsidR="009505B4" w:rsidRPr="009505B4" w:rsidRDefault="009505B4" w:rsidP="009505B4">
            <w:pPr>
              <w:jc w:val="center"/>
              <w:rPr>
                <w:rFonts w:ascii="GHEA Grapalat" w:hAnsi="GHEA Grapalat" w:cs="Arial"/>
                <w:color w:val="000000"/>
                <w:sz w:val="18"/>
                <w:szCs w:val="18"/>
                <w:highlight w:val="yellow"/>
                <w:lang w:val="hy-AM"/>
              </w:rPr>
            </w:pPr>
          </w:p>
        </w:tc>
      </w:tr>
      <w:tr w:rsidR="009505B4"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9505B4" w:rsidRPr="002236CB"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2864" w:type="dxa"/>
            <w:tcBorders>
              <w:top w:val="nil"/>
              <w:left w:val="nil"/>
              <w:bottom w:val="single" w:sz="4" w:space="0" w:color="auto"/>
              <w:right w:val="single" w:sz="4" w:space="0" w:color="auto"/>
            </w:tcBorders>
            <w:shd w:val="clear" w:color="auto" w:fill="auto"/>
            <w:vAlign w:val="center"/>
          </w:tcPr>
          <w:p w:rsidR="009505B4" w:rsidRPr="009505B4" w:rsidRDefault="009505B4" w:rsidP="00323FFC">
            <w:pPr>
              <w:jc w:val="center"/>
              <w:rPr>
                <w:rFonts w:ascii="GHEA Grapalat" w:hAnsi="GHEA Grapalat" w:cs="Calibri"/>
                <w:color w:val="000000"/>
                <w:sz w:val="18"/>
                <w:szCs w:val="18"/>
              </w:rPr>
            </w:pPr>
            <w:r>
              <w:rPr>
                <w:rFonts w:ascii="GHEA Grapalat" w:hAnsi="GHEA Grapalat" w:cs="Calibri"/>
                <w:color w:val="000000"/>
                <w:sz w:val="18"/>
                <w:szCs w:val="18"/>
                <w:lang w:val="hy-AM"/>
              </w:rPr>
              <w:t>Դիֆմանոմետր</w:t>
            </w:r>
            <w:r w:rsidRPr="009505B4">
              <w:rPr>
                <w:rFonts w:ascii="GHEA Grapalat" w:hAnsi="GHEA Grapalat" w:cs="Calibri"/>
                <w:color w:val="000000"/>
                <w:sz w:val="18"/>
                <w:szCs w:val="18"/>
              </w:rPr>
              <w:t xml:space="preserve"> </w:t>
            </w:r>
          </w:p>
        </w:tc>
        <w:tc>
          <w:tcPr>
            <w:tcW w:w="851" w:type="dxa"/>
            <w:tcBorders>
              <w:top w:val="nil"/>
              <w:left w:val="nil"/>
              <w:bottom w:val="single" w:sz="4" w:space="0" w:color="auto"/>
              <w:right w:val="nil"/>
            </w:tcBorders>
            <w:shd w:val="clear" w:color="auto" w:fill="auto"/>
            <w:vAlign w:val="center"/>
          </w:tcPr>
          <w:p w:rsidR="009505B4" w:rsidRPr="002236CB" w:rsidRDefault="009505B4" w:rsidP="009505B4">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9505B4" w:rsidRPr="009505B4" w:rsidRDefault="009505B4" w:rsidP="009505B4">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1518" w:type="dxa"/>
            <w:tcBorders>
              <w:top w:val="single" w:sz="4" w:space="0" w:color="auto"/>
              <w:left w:val="nil"/>
              <w:bottom w:val="single" w:sz="4" w:space="0" w:color="auto"/>
              <w:right w:val="single" w:sz="4" w:space="0" w:color="auto"/>
            </w:tcBorders>
            <w:shd w:val="clear" w:color="auto" w:fill="auto"/>
            <w:vAlign w:val="center"/>
          </w:tcPr>
          <w:p w:rsidR="009505B4" w:rsidRPr="009505B4" w:rsidRDefault="009505B4" w:rsidP="009505B4">
            <w:pPr>
              <w:jc w:val="center"/>
              <w:rPr>
                <w:rFonts w:ascii="GHEA Grapalat" w:hAnsi="GHEA Grapalat" w:cs="Calibri"/>
                <w:color w:val="000000"/>
                <w:sz w:val="18"/>
                <w:szCs w:val="18"/>
              </w:rPr>
            </w:pPr>
            <w:r>
              <w:rPr>
                <w:rFonts w:ascii="GHEA Grapalat" w:hAnsi="GHEA Grapalat" w:cs="Calibri"/>
                <w:color w:val="000000"/>
                <w:sz w:val="18"/>
                <w:szCs w:val="18"/>
                <w:lang w:val="hy-AM"/>
              </w:rPr>
              <w:t>129412</w:t>
            </w:r>
            <w:r>
              <w:rPr>
                <w:rFonts w:ascii="GHEA Grapalat" w:hAnsi="GHEA Grapalat" w:cs="Calibri"/>
                <w:color w:val="000000"/>
                <w:sz w:val="18"/>
                <w:szCs w:val="18"/>
              </w:rPr>
              <w:t>.8</w:t>
            </w:r>
          </w:p>
        </w:tc>
        <w:tc>
          <w:tcPr>
            <w:tcW w:w="1600" w:type="dxa"/>
            <w:tcBorders>
              <w:top w:val="nil"/>
              <w:left w:val="single" w:sz="4" w:space="0" w:color="auto"/>
              <w:bottom w:val="single" w:sz="4" w:space="0" w:color="auto"/>
              <w:right w:val="nil"/>
            </w:tcBorders>
            <w:shd w:val="clear" w:color="auto" w:fill="auto"/>
            <w:vAlign w:val="center"/>
          </w:tcPr>
          <w:p w:rsidR="009505B4" w:rsidRPr="009505B4" w:rsidRDefault="009505B4" w:rsidP="009505B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1941192</w:t>
            </w:r>
          </w:p>
        </w:tc>
        <w:tc>
          <w:tcPr>
            <w:tcW w:w="1442" w:type="dxa"/>
            <w:shd w:val="clear" w:color="000000" w:fill="FFFFFF"/>
            <w:vAlign w:val="center"/>
          </w:tcPr>
          <w:p w:rsidR="009505B4" w:rsidRPr="002236CB" w:rsidRDefault="009505B4" w:rsidP="009505B4">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9505B4" w:rsidRPr="002236CB" w:rsidRDefault="009505B4" w:rsidP="009505B4">
            <w:pPr>
              <w:jc w:val="center"/>
              <w:rPr>
                <w:rFonts w:ascii="GHEA Grapalat" w:hAnsi="GHEA Grapalat" w:cs="Arial"/>
                <w:color w:val="000000"/>
                <w:sz w:val="18"/>
                <w:szCs w:val="18"/>
                <w:highlight w:val="yellow"/>
                <w:lang w:val="ru-RU"/>
              </w:rPr>
            </w:pPr>
          </w:p>
        </w:tc>
      </w:tr>
      <w:tr w:rsidR="008112A2"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8112A2" w:rsidRPr="002236CB" w:rsidRDefault="008112A2" w:rsidP="008112A2">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2864" w:type="dxa"/>
            <w:tcBorders>
              <w:top w:val="nil"/>
              <w:left w:val="nil"/>
              <w:bottom w:val="single" w:sz="4" w:space="0" w:color="auto"/>
              <w:right w:val="single" w:sz="4" w:space="0" w:color="auto"/>
            </w:tcBorders>
            <w:shd w:val="clear" w:color="auto" w:fill="auto"/>
            <w:vAlign w:val="center"/>
          </w:tcPr>
          <w:p w:rsidR="008112A2" w:rsidRPr="006C6071" w:rsidRDefault="006C6071" w:rsidP="00323FFC">
            <w:pPr>
              <w:jc w:val="center"/>
              <w:rPr>
                <w:rFonts w:ascii="GHEA Grapalat" w:hAnsi="GHEA Grapalat" w:cs="Calibri"/>
                <w:color w:val="000000"/>
                <w:sz w:val="18"/>
                <w:szCs w:val="18"/>
                <w:lang w:val="hy-AM"/>
              </w:rPr>
            </w:pPr>
            <w:r w:rsidRPr="006C6071">
              <w:rPr>
                <w:rFonts w:ascii="GHEA Grapalat" w:hAnsi="GHEA Grapalat" w:cs="Calibri"/>
                <w:color w:val="000000"/>
                <w:sz w:val="18"/>
                <w:szCs w:val="18"/>
                <w:lang w:val="hy-AM"/>
              </w:rPr>
              <w:t xml:space="preserve">Հաստաչափ ուլտրաձայնային </w:t>
            </w:r>
          </w:p>
        </w:tc>
        <w:tc>
          <w:tcPr>
            <w:tcW w:w="851" w:type="dxa"/>
            <w:tcBorders>
              <w:top w:val="nil"/>
              <w:left w:val="nil"/>
              <w:bottom w:val="single" w:sz="4" w:space="0" w:color="auto"/>
              <w:right w:val="nil"/>
            </w:tcBorders>
            <w:shd w:val="clear" w:color="auto" w:fill="auto"/>
            <w:vAlign w:val="center"/>
          </w:tcPr>
          <w:p w:rsidR="008112A2" w:rsidRPr="002236CB" w:rsidRDefault="008112A2" w:rsidP="008112A2">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8112A2" w:rsidRPr="009505B4" w:rsidRDefault="008112A2" w:rsidP="008112A2">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1518" w:type="dxa"/>
            <w:tcBorders>
              <w:top w:val="single" w:sz="4" w:space="0" w:color="auto"/>
              <w:left w:val="nil"/>
              <w:bottom w:val="single" w:sz="4" w:space="0" w:color="auto"/>
              <w:right w:val="single" w:sz="4" w:space="0" w:color="auto"/>
            </w:tcBorders>
            <w:shd w:val="clear" w:color="auto" w:fill="auto"/>
            <w:vAlign w:val="center"/>
          </w:tcPr>
          <w:p w:rsidR="008112A2" w:rsidRPr="009505B4" w:rsidRDefault="008112A2" w:rsidP="008112A2">
            <w:pPr>
              <w:jc w:val="center"/>
              <w:rPr>
                <w:rFonts w:ascii="GHEA Grapalat" w:hAnsi="GHEA Grapalat" w:cs="Calibri"/>
                <w:color w:val="000000"/>
                <w:sz w:val="18"/>
                <w:szCs w:val="18"/>
              </w:rPr>
            </w:pPr>
            <w:r>
              <w:rPr>
                <w:rFonts w:ascii="GHEA Grapalat" w:hAnsi="GHEA Grapalat" w:cs="Calibri"/>
                <w:color w:val="000000"/>
                <w:sz w:val="18"/>
                <w:szCs w:val="18"/>
                <w:lang w:val="hy-AM"/>
              </w:rPr>
              <w:t>571584</w:t>
            </w:r>
          </w:p>
        </w:tc>
        <w:tc>
          <w:tcPr>
            <w:tcW w:w="1600" w:type="dxa"/>
            <w:tcBorders>
              <w:top w:val="nil"/>
              <w:left w:val="single" w:sz="4" w:space="0" w:color="auto"/>
              <w:bottom w:val="single" w:sz="4" w:space="0" w:color="auto"/>
              <w:right w:val="nil"/>
            </w:tcBorders>
            <w:shd w:val="clear" w:color="auto" w:fill="auto"/>
            <w:vAlign w:val="center"/>
          </w:tcPr>
          <w:p w:rsidR="008112A2" w:rsidRPr="009505B4" w:rsidRDefault="008112A2" w:rsidP="008112A2">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8573760</w:t>
            </w:r>
          </w:p>
        </w:tc>
        <w:tc>
          <w:tcPr>
            <w:tcW w:w="1442" w:type="dxa"/>
            <w:shd w:val="clear" w:color="000000" w:fill="FFFFFF"/>
            <w:vAlign w:val="center"/>
          </w:tcPr>
          <w:p w:rsidR="008112A2" w:rsidRPr="002236CB" w:rsidRDefault="008112A2" w:rsidP="008112A2">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8112A2" w:rsidRPr="002236CB" w:rsidRDefault="008112A2" w:rsidP="008112A2">
            <w:pPr>
              <w:jc w:val="center"/>
              <w:rPr>
                <w:rFonts w:ascii="GHEA Grapalat" w:hAnsi="GHEA Grapalat" w:cs="Arial"/>
                <w:color w:val="000000"/>
                <w:sz w:val="18"/>
                <w:szCs w:val="18"/>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6C6071" w:rsidRDefault="006C6071" w:rsidP="006C6071">
            <w:pPr>
              <w:jc w:val="center"/>
              <w:rPr>
                <w:rFonts w:ascii="GHEA Grapalat" w:hAnsi="GHEA Grapalat" w:cs="Calibri"/>
                <w:b/>
                <w:color w:val="000000"/>
                <w:sz w:val="20"/>
                <w:szCs w:val="20"/>
                <w:lang w:val="hy-AM"/>
              </w:rPr>
            </w:pPr>
            <w:r>
              <w:rPr>
                <w:rFonts w:ascii="GHEA Grapalat" w:hAnsi="GHEA Grapalat" w:cs="Calibri"/>
                <w:b/>
                <w:color w:val="000000"/>
                <w:sz w:val="22"/>
                <w:szCs w:val="22"/>
                <w:lang w:val="hy-AM"/>
              </w:rPr>
              <w:t>17142784</w:t>
            </w:r>
            <w:r w:rsidR="00FF1012">
              <w:rPr>
                <w:rFonts w:ascii="GHEA Grapalat" w:hAnsi="GHEA Grapalat" w:cs="Calibri"/>
                <w:b/>
                <w:color w:val="000000"/>
                <w:sz w:val="22"/>
                <w:szCs w:val="22"/>
              </w:rPr>
              <w:t>.</w:t>
            </w:r>
            <w:r>
              <w:rPr>
                <w:rFonts w:ascii="GHEA Grapalat" w:hAnsi="GHEA Grapalat" w:cs="Calibri"/>
                <w:b/>
                <w:color w:val="000000"/>
                <w:sz w:val="22"/>
                <w:szCs w:val="22"/>
                <w:lang w:val="hy-AM"/>
              </w:rPr>
              <w:t>8</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5" w:type="dxa"/>
        <w:tblLook w:val="04A0" w:firstRow="1" w:lastRow="0" w:firstColumn="1" w:lastColumn="0" w:noHBand="0" w:noVBand="1"/>
      </w:tblPr>
      <w:tblGrid>
        <w:gridCol w:w="493"/>
        <w:gridCol w:w="3827"/>
        <w:gridCol w:w="1800"/>
        <w:gridCol w:w="949"/>
        <w:gridCol w:w="2520"/>
      </w:tblGrid>
      <w:tr w:rsidR="00272213" w:rsidRPr="00272213" w:rsidTr="002236CB">
        <w:tc>
          <w:tcPr>
            <w:tcW w:w="426"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382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49"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2236CB">
        <w:tc>
          <w:tcPr>
            <w:tcW w:w="426"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3827" w:type="dxa"/>
            <w:vAlign w:val="center"/>
          </w:tcPr>
          <w:p w:rsidR="00272213" w:rsidRPr="00272213" w:rsidRDefault="00387549" w:rsidP="0041205A">
            <w:pPr>
              <w:jc w:val="center"/>
              <w:rPr>
                <w:rFonts w:ascii="GHEA Grapalat" w:hAnsi="GHEA Grapalat"/>
                <w:sz w:val="18"/>
                <w:szCs w:val="18"/>
                <w:lang w:val="hy-AM"/>
              </w:rPr>
            </w:pPr>
            <w:r>
              <w:rPr>
                <w:rFonts w:ascii="GHEA Grapalat" w:hAnsi="GHEA Grapalat"/>
                <w:sz w:val="18"/>
                <w:szCs w:val="18"/>
                <w:lang w:val="hy-AM"/>
              </w:rPr>
              <w:t>Չափիչ-ստուգիչ սարք-սարքավորումներ</w:t>
            </w:r>
            <w:r w:rsidR="00272213" w:rsidRPr="00FF1012">
              <w:rPr>
                <w:rFonts w:ascii="GHEA Grapalat" w:hAnsi="GHEA Grapalat"/>
                <w:sz w:val="18"/>
                <w:szCs w:val="18"/>
                <w:lang w:val="hy-AM"/>
              </w:rPr>
              <w:t>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49"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2236CB">
        <w:tc>
          <w:tcPr>
            <w:tcW w:w="426" w:type="dxa"/>
          </w:tcPr>
          <w:p w:rsidR="00272213" w:rsidRPr="00272213" w:rsidRDefault="00272213" w:rsidP="0041205A">
            <w:pPr>
              <w:jc w:val="both"/>
              <w:rPr>
                <w:rFonts w:ascii="GHEA Grapalat" w:hAnsi="GHEA Grapalat"/>
                <w:sz w:val="18"/>
                <w:szCs w:val="18"/>
              </w:rPr>
            </w:pPr>
          </w:p>
        </w:tc>
        <w:tc>
          <w:tcPr>
            <w:tcW w:w="382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49"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lastRenderedPageBreak/>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BF19EC" w:rsidRDefault="00BF19EC" w:rsidP="00D4339D">
      <w:pPr>
        <w:pStyle w:val="Heading7"/>
        <w:jc w:val="right"/>
        <w:rPr>
          <w:rFonts w:ascii="GHEA Grapalat" w:hAnsi="GHEA Grapalat" w:cs="Sylfaen"/>
        </w:rPr>
      </w:pPr>
    </w:p>
    <w:p w:rsidR="00BF19EC" w:rsidRDefault="00BF19EC" w:rsidP="00D4339D">
      <w:pPr>
        <w:pStyle w:val="Heading7"/>
        <w:jc w:val="right"/>
        <w:rPr>
          <w:rFonts w:ascii="GHEA Grapalat" w:hAnsi="GHEA Grapalat" w:cs="Sylfaen"/>
        </w:rPr>
      </w:pPr>
    </w:p>
    <w:p w:rsidR="00BF19EC" w:rsidRDefault="00BF19EC" w:rsidP="00D4339D">
      <w:pPr>
        <w:pStyle w:val="Heading7"/>
        <w:jc w:val="right"/>
        <w:rPr>
          <w:rFonts w:ascii="GHEA Grapalat" w:hAnsi="GHEA Grapalat" w:cs="Sylfaen"/>
        </w:rPr>
      </w:pPr>
    </w:p>
    <w:p w:rsidR="00BF19EC" w:rsidRDefault="00BF19EC" w:rsidP="00D4339D">
      <w:pPr>
        <w:pStyle w:val="Heading7"/>
        <w:jc w:val="right"/>
        <w:rPr>
          <w:rFonts w:ascii="GHEA Grapalat" w:hAnsi="GHEA Grapalat" w:cs="Sylfaen"/>
        </w:rPr>
      </w:pPr>
    </w:p>
    <w:p w:rsidR="00BF19EC" w:rsidRDefault="00BF19EC">
      <w:pPr>
        <w:spacing w:after="200" w:line="276" w:lineRule="auto"/>
        <w:rPr>
          <w:rFonts w:ascii="GHEA Grapalat" w:hAnsi="GHEA Grapalat" w:cs="Sylfaen"/>
          <w:b/>
          <w:sz w:val="20"/>
          <w:szCs w:val="20"/>
          <w:lang w:val="hy-AM" w:eastAsia="ru-RU"/>
        </w:rPr>
      </w:pPr>
      <w:r w:rsidRPr="002E3165">
        <w:rPr>
          <w:rFonts w:ascii="GHEA Grapalat" w:hAnsi="GHEA Grapalat" w:cs="Sylfaen"/>
          <w:lang w:val="hy-AM"/>
        </w:rPr>
        <w:br w:type="page"/>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387549">
        <w:rPr>
          <w:rFonts w:ascii="GHEA Grapalat" w:hAnsi="GHEA Grapalat"/>
          <w:lang w:val="af-ZA"/>
        </w:rPr>
        <w:t>№223/GArm/26_4.3_073/25.06.26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F19EC" w:rsidRPr="00AE68B3" w:rsidRDefault="00E24BDC" w:rsidP="00BF19EC">
      <w:pPr>
        <w:pStyle w:val="Heading7"/>
        <w:ind w:left="0"/>
        <w:rPr>
          <w:rFonts w:ascii="GHEA Grapalat" w:hAnsi="GHEA Grapalat" w:cs="Sylfaen"/>
          <w:sz w:val="22"/>
          <w:szCs w:val="22"/>
          <w:u w:val="single"/>
        </w:rPr>
      </w:pPr>
      <w:r w:rsidRPr="00E24BDC">
        <w:rPr>
          <w:rFonts w:ascii="GHEA Grapalat" w:hAnsi="GHEA Grapalat" w:cs="Sylfaen"/>
          <w:sz w:val="22"/>
          <w:szCs w:val="22"/>
        </w:rPr>
        <w:t xml:space="preserve"> </w:t>
      </w:r>
      <w:r w:rsidR="00387549">
        <w:rPr>
          <w:rFonts w:ascii="GHEA Grapalat" w:hAnsi="GHEA Grapalat" w:cs="Sylfaen"/>
          <w:sz w:val="22"/>
          <w:szCs w:val="22"/>
        </w:rPr>
        <w:t>Չափիչ-ստուգիչ սարք-սարքավորումներ</w:t>
      </w:r>
      <w:r w:rsidR="00AE68B3" w:rsidRPr="00AE68B3">
        <w:rPr>
          <w:rFonts w:ascii="GHEA Grapalat" w:hAnsi="GHEA Grapalat" w:cs="Sylfaen"/>
          <w:sz w:val="22"/>
          <w:szCs w:val="22"/>
        </w:rPr>
        <w:t xml:space="preserve"> </w:t>
      </w:r>
    </w:p>
    <w:p w:rsidR="002236CB" w:rsidRPr="00AE68B3" w:rsidRDefault="002236CB" w:rsidP="002236CB">
      <w:pPr>
        <w:pStyle w:val="Heading7"/>
        <w:ind w:left="0"/>
        <w:rPr>
          <w:rFonts w:ascii="GHEA Grapalat" w:hAnsi="GHEA Grapalat" w:cs="Sylfaen"/>
          <w:sz w:val="22"/>
          <w:szCs w:val="22"/>
          <w:u w:val="single"/>
        </w:rPr>
      </w:pPr>
    </w:p>
    <w:p w:rsidR="00BF19EC" w:rsidRPr="002E3165" w:rsidRDefault="00BF19EC" w:rsidP="00BA42B6">
      <w:pPr>
        <w:pStyle w:val="Title"/>
        <w:jc w:val="left"/>
        <w:rPr>
          <w:rFonts w:ascii="Sylfaen" w:hAnsi="Sylfaen" w:cs="Sylfaen"/>
          <w:b/>
          <w:bCs/>
          <w:color w:val="000000"/>
          <w:szCs w:val="24"/>
          <w:u w:val="single"/>
          <w:lang w:val="hy-AM"/>
        </w:rPr>
      </w:pPr>
    </w:p>
    <w:p w:rsidR="00BF19EC" w:rsidRPr="002E3165" w:rsidRDefault="00BF19EC" w:rsidP="00BA42B6">
      <w:pPr>
        <w:pStyle w:val="Title"/>
        <w:jc w:val="left"/>
        <w:rPr>
          <w:rFonts w:ascii="Sylfaen" w:hAnsi="Sylfaen" w:cs="Sylfaen"/>
          <w:b/>
          <w:bCs/>
          <w:color w:val="000000"/>
          <w:szCs w:val="24"/>
          <w:u w:val="single"/>
          <w:lang w:val="hy-AM"/>
        </w:rPr>
      </w:pPr>
    </w:p>
    <w:p w:rsidR="00BA42B6" w:rsidRPr="00BF19EC" w:rsidRDefault="00BF19EC" w:rsidP="00BA42B6">
      <w:pPr>
        <w:pStyle w:val="Title"/>
        <w:jc w:val="left"/>
        <w:rPr>
          <w:rFonts w:ascii="Sylfaen" w:hAnsi="Sylfaen" w:cs="Sylfaen"/>
          <w:b/>
          <w:bCs/>
          <w:color w:val="000000"/>
          <w:szCs w:val="24"/>
          <w:u w:val="single"/>
        </w:rPr>
      </w:pPr>
      <w:r>
        <w:rPr>
          <w:rFonts w:ascii="Sylfaen" w:hAnsi="Sylfaen" w:cs="Sylfaen"/>
          <w:b/>
          <w:bCs/>
          <w:color w:val="000000"/>
          <w:szCs w:val="24"/>
          <w:u w:val="single"/>
        </w:rPr>
        <w:t>1.</w:t>
      </w:r>
    </w:p>
    <w:tbl>
      <w:tblPr>
        <w:tblpPr w:leftFromText="180" w:rightFromText="180" w:vertAnchor="text" w:horzAnchor="margin" w:tblpY="14"/>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
        <w:gridCol w:w="2317"/>
        <w:gridCol w:w="7702"/>
      </w:tblGrid>
      <w:tr w:rsidR="00BF19EC" w:rsidRPr="006C4749" w:rsidTr="00896AE6">
        <w:trPr>
          <w:trHeight w:val="412"/>
        </w:trPr>
        <w:tc>
          <w:tcPr>
            <w:tcW w:w="2628" w:type="dxa"/>
            <w:gridSpan w:val="2"/>
          </w:tcPr>
          <w:p w:rsidR="00BF19EC" w:rsidRPr="006C4749" w:rsidRDefault="00BF19EC" w:rsidP="00896AE6">
            <w:pPr>
              <w:jc w:val="center"/>
              <w:rPr>
                <w:lang w:val="ru-RU"/>
              </w:rPr>
            </w:pPr>
            <w:r w:rsidRPr="006C4749">
              <w:rPr>
                <w:lang w:val="ru-RU"/>
              </w:rPr>
              <w:t xml:space="preserve">Наименование товаров </w:t>
            </w:r>
            <w:r w:rsidRPr="006C4749">
              <w:t xml:space="preserve">    </w:t>
            </w:r>
            <w:r w:rsidRPr="006C4749">
              <w:rPr>
                <w:lang w:val="ru-RU"/>
              </w:rPr>
              <w:t>(работ, услуг)</w:t>
            </w:r>
          </w:p>
        </w:tc>
        <w:tc>
          <w:tcPr>
            <w:tcW w:w="7702" w:type="dxa"/>
          </w:tcPr>
          <w:p w:rsidR="00BF19EC" w:rsidRPr="006C4749" w:rsidRDefault="00BF19EC" w:rsidP="00896AE6">
            <w:pPr>
              <w:jc w:val="center"/>
              <w:rPr>
                <w:lang w:val="ru-RU"/>
              </w:rPr>
            </w:pPr>
            <w:r w:rsidRPr="006C4749">
              <w:rPr>
                <w:lang w:val="ru-RU"/>
              </w:rPr>
              <w:t>Техническая характеристика</w:t>
            </w:r>
          </w:p>
        </w:tc>
      </w:tr>
      <w:tr w:rsidR="00BF19EC" w:rsidRPr="006C4749" w:rsidTr="00896AE6">
        <w:trPr>
          <w:trHeight w:val="113"/>
        </w:trPr>
        <w:tc>
          <w:tcPr>
            <w:tcW w:w="311" w:type="dxa"/>
            <w:shd w:val="clear" w:color="auto" w:fill="C0C0C0"/>
          </w:tcPr>
          <w:p w:rsidR="00BF19EC" w:rsidRPr="006C4749" w:rsidRDefault="00BF19EC" w:rsidP="00896AE6">
            <w:pPr>
              <w:jc w:val="center"/>
              <w:rPr>
                <w:sz w:val="4"/>
                <w:szCs w:val="4"/>
                <w:lang w:val="ru-RU"/>
              </w:rPr>
            </w:pPr>
          </w:p>
        </w:tc>
        <w:tc>
          <w:tcPr>
            <w:tcW w:w="2317" w:type="dxa"/>
            <w:shd w:val="clear" w:color="auto" w:fill="C0C0C0"/>
            <w:vAlign w:val="center"/>
          </w:tcPr>
          <w:p w:rsidR="00BF19EC" w:rsidRPr="006C4749" w:rsidRDefault="00BF19EC" w:rsidP="00896AE6">
            <w:pPr>
              <w:jc w:val="center"/>
              <w:rPr>
                <w:sz w:val="4"/>
                <w:szCs w:val="4"/>
                <w:lang w:val="ru-RU"/>
              </w:rPr>
            </w:pPr>
          </w:p>
        </w:tc>
        <w:tc>
          <w:tcPr>
            <w:tcW w:w="7702" w:type="dxa"/>
            <w:shd w:val="clear" w:color="auto" w:fill="C0C0C0"/>
            <w:vAlign w:val="center"/>
          </w:tcPr>
          <w:p w:rsidR="00BF19EC" w:rsidRPr="006C4749" w:rsidRDefault="00BF19EC" w:rsidP="00896AE6">
            <w:pPr>
              <w:jc w:val="center"/>
              <w:rPr>
                <w:sz w:val="4"/>
                <w:szCs w:val="4"/>
                <w:lang w:val="ru-RU"/>
              </w:rPr>
            </w:pPr>
          </w:p>
        </w:tc>
      </w:tr>
      <w:tr w:rsidR="00BF19EC" w:rsidRPr="002E3165" w:rsidTr="00896AE6">
        <w:trPr>
          <w:trHeight w:val="8745"/>
        </w:trPr>
        <w:tc>
          <w:tcPr>
            <w:tcW w:w="311" w:type="dxa"/>
          </w:tcPr>
          <w:p w:rsidR="00BF19EC" w:rsidRPr="00323FFC" w:rsidRDefault="00BF19EC" w:rsidP="00896AE6">
            <w:pPr>
              <w:pStyle w:val="BodyTextIndent2"/>
              <w:spacing w:before="40" w:after="40" w:line="240" w:lineRule="auto"/>
              <w:jc w:val="center"/>
              <w:rPr>
                <w:rFonts w:ascii="Times New Roman" w:hAnsi="Times New Roman"/>
                <w:sz w:val="19"/>
                <w:szCs w:val="19"/>
                <w:lang w:val="ru-RU"/>
              </w:rPr>
            </w:pPr>
            <w:r w:rsidRPr="00323FFC">
              <w:rPr>
                <w:rFonts w:ascii="Times New Roman" w:hAnsi="Times New Roman"/>
                <w:sz w:val="19"/>
                <w:szCs w:val="19"/>
                <w:lang w:val="ru-RU"/>
              </w:rPr>
              <w:t>1</w:t>
            </w:r>
          </w:p>
        </w:tc>
        <w:tc>
          <w:tcPr>
            <w:tcW w:w="2317" w:type="dxa"/>
          </w:tcPr>
          <w:p w:rsidR="00BF19EC" w:rsidRPr="00323FFC" w:rsidRDefault="00BF19EC" w:rsidP="00896AE6">
            <w:pPr>
              <w:rPr>
                <w:sz w:val="19"/>
                <w:szCs w:val="19"/>
                <w:lang w:val="ru-RU"/>
              </w:rPr>
            </w:pPr>
            <w:r w:rsidRPr="00323FFC">
              <w:rPr>
                <w:lang w:eastAsia="ru-RU"/>
              </w:rPr>
              <w:t>Հաստաչափ</w:t>
            </w:r>
            <w:r w:rsidRPr="00323FFC">
              <w:rPr>
                <w:lang w:val="ru-RU" w:eastAsia="ru-RU"/>
              </w:rPr>
              <w:t xml:space="preserve"> </w:t>
            </w:r>
            <w:r w:rsidRPr="00323FFC">
              <w:rPr>
                <w:lang w:eastAsia="ru-RU"/>
              </w:rPr>
              <w:t>ուլտրաձայնային</w:t>
            </w:r>
            <w:r w:rsidRPr="00323FFC">
              <w:rPr>
                <w:lang w:val="ru-RU" w:eastAsia="ru-RU"/>
              </w:rPr>
              <w:t xml:space="preserve"> </w:t>
            </w:r>
            <w:r w:rsidRPr="00323FFC">
              <w:rPr>
                <w:lang w:eastAsia="ru-RU"/>
              </w:rPr>
              <w:t>Բուլատ</w:t>
            </w:r>
            <w:r w:rsidRPr="00323FFC">
              <w:rPr>
                <w:lang w:val="ru-RU" w:eastAsia="ru-RU"/>
              </w:rPr>
              <w:t xml:space="preserve"> 3</w:t>
            </w:r>
            <w:r w:rsidR="00323FFC">
              <w:rPr>
                <w:lang w:val="hy-AM" w:eastAsia="ru-RU"/>
              </w:rPr>
              <w:t xml:space="preserve"> կամ համարժեք</w:t>
            </w:r>
            <w:r w:rsidRPr="00323FFC">
              <w:rPr>
                <w:lang w:val="ru-RU" w:eastAsia="ru-RU"/>
              </w:rPr>
              <w:t xml:space="preserve">, </w:t>
            </w:r>
            <w:r w:rsidRPr="00323FFC">
              <w:rPr>
                <w:lang w:eastAsia="ru-RU"/>
              </w:rPr>
              <w:t>ստանդարտ</w:t>
            </w:r>
            <w:r w:rsidRPr="00323FFC">
              <w:rPr>
                <w:lang w:val="ru-RU" w:eastAsia="ru-RU"/>
              </w:rPr>
              <w:t xml:space="preserve"> /СО/ </w:t>
            </w:r>
            <w:r w:rsidRPr="00323FFC">
              <w:rPr>
                <w:lang w:eastAsia="ru-RU"/>
              </w:rPr>
              <w:t>և</w:t>
            </w:r>
            <w:r w:rsidRPr="00323FFC">
              <w:rPr>
                <w:lang w:val="ru-RU" w:eastAsia="ru-RU"/>
              </w:rPr>
              <w:t xml:space="preserve"> /СОП/ </w:t>
            </w:r>
            <w:r w:rsidRPr="00323FFC">
              <w:rPr>
                <w:lang w:eastAsia="ru-RU"/>
              </w:rPr>
              <w:t>հավաքածուներով</w:t>
            </w:r>
          </w:p>
        </w:tc>
        <w:tc>
          <w:tcPr>
            <w:tcW w:w="7702" w:type="dxa"/>
          </w:tcPr>
          <w:p w:rsidR="00BF19EC" w:rsidRPr="00450070" w:rsidRDefault="00BF19EC" w:rsidP="00896AE6">
            <w:pPr>
              <w:jc w:val="both"/>
              <w:rPr>
                <w:b/>
                <w:iCs/>
                <w:sz w:val="20"/>
                <w:lang w:val="ru-RU" w:eastAsia="ru-RU"/>
              </w:rPr>
            </w:pPr>
            <w:r w:rsidRPr="00A532F4">
              <w:rPr>
                <w:color w:val="000000"/>
                <w:lang w:val="ru-RU"/>
              </w:rPr>
              <w:t xml:space="preserve">Декларация о соответствии ТС №RU Д-RU.МЛ06.В.00140 от 10.11.2016г., выданное Таможенным союзом; </w:t>
            </w:r>
            <w:r w:rsidRPr="00A532F4">
              <w:rPr>
                <w:b/>
                <w:iCs/>
                <w:sz w:val="20"/>
                <w:lang w:val="ru-RU" w:eastAsia="ru-RU"/>
              </w:rPr>
              <w:t>ГОСТ 14637,  14782</w:t>
            </w:r>
          </w:p>
          <w:tbl>
            <w:tblPr>
              <w:tblW w:w="728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8"/>
              <w:gridCol w:w="1795"/>
            </w:tblGrid>
            <w:tr w:rsidR="00BF19EC" w:rsidRPr="002E3165" w:rsidTr="00896AE6">
              <w:trPr>
                <w:trHeight w:val="272"/>
              </w:trPr>
              <w:tc>
                <w:tcPr>
                  <w:tcW w:w="7283" w:type="dxa"/>
                  <w:gridSpan w:val="2"/>
                  <w:shd w:val="clear" w:color="auto" w:fill="auto"/>
                  <w:hideMark/>
                </w:tcPr>
                <w:p w:rsidR="00BF19EC" w:rsidRPr="00940F9E" w:rsidRDefault="00BF19EC" w:rsidP="002E3165">
                  <w:pPr>
                    <w:framePr w:hSpace="180" w:wrap="around" w:vAnchor="text" w:hAnchor="margin" w:y="14"/>
                    <w:jc w:val="center"/>
                    <w:rPr>
                      <w:color w:val="000000"/>
                      <w:sz w:val="20"/>
                      <w:szCs w:val="20"/>
                      <w:lang w:val="ru-RU"/>
                    </w:rPr>
                  </w:pPr>
                  <w:r w:rsidRPr="00940F9E">
                    <w:rPr>
                      <w:color w:val="000000"/>
                      <w:sz w:val="20"/>
                      <w:szCs w:val="20"/>
                    </w:rPr>
                    <w:t> </w:t>
                  </w:r>
                  <w:r w:rsidRPr="00940F9E">
                    <w:rPr>
                      <w:color w:val="000000"/>
                      <w:sz w:val="20"/>
                      <w:szCs w:val="20"/>
                      <w:lang w:val="ru-RU"/>
                    </w:rPr>
                    <w:t>Диапазон измеряемых толщин (по стали)* Т, мм:</w:t>
                  </w:r>
                  <w:r w:rsidRPr="00940F9E">
                    <w:rPr>
                      <w:color w:val="000000"/>
                      <w:sz w:val="20"/>
                      <w:szCs w:val="20"/>
                    </w:rPr>
                    <w:t> </w:t>
                  </w:r>
                </w:p>
              </w:tc>
            </w:tr>
            <w:tr w:rsidR="00BF19EC" w:rsidRPr="00940F9E" w:rsidTr="00896AE6">
              <w:trPr>
                <w:trHeight w:val="545"/>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 с раздельно-совмещенными</w:t>
                  </w:r>
                  <w:r w:rsidRPr="00940F9E">
                    <w:rPr>
                      <w:color w:val="000000"/>
                      <w:sz w:val="20"/>
                      <w:szCs w:val="20"/>
                    </w:rPr>
                    <w:t> </w:t>
                  </w:r>
                  <w:r w:rsidRPr="00940F9E">
                    <w:rPr>
                      <w:color w:val="000000"/>
                      <w:sz w:val="20"/>
                      <w:szCs w:val="20"/>
                      <w:lang w:val="ru-RU"/>
                    </w:rPr>
                    <w:t>преобразователями общего назначения</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0,5–300</w:t>
                  </w:r>
                </w:p>
              </w:tc>
            </w:tr>
            <w:tr w:rsidR="00BF19EC" w:rsidRPr="00940F9E" w:rsidTr="00896AE6">
              <w:trPr>
                <w:trHeight w:val="817"/>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w:t>
                  </w:r>
                  <w:r w:rsidRPr="00940F9E">
                    <w:rPr>
                      <w:color w:val="000000"/>
                      <w:sz w:val="20"/>
                      <w:szCs w:val="20"/>
                    </w:rPr>
                    <w:t> </w:t>
                  </w:r>
                  <w:r w:rsidRPr="00940F9E">
                    <w:rPr>
                      <w:color w:val="000000"/>
                      <w:sz w:val="20"/>
                      <w:szCs w:val="20"/>
                      <w:lang w:val="ru-RU"/>
                    </w:rPr>
                    <w:t>со специализированными раздельно-совмещенными преобразователями</w:t>
                  </w:r>
                  <w:r w:rsidRPr="00940F9E">
                    <w:rPr>
                      <w:color w:val="000000"/>
                      <w:sz w:val="20"/>
                      <w:szCs w:val="20"/>
                    </w:rPr>
                    <w:t> </w:t>
                  </w:r>
                  <w:r w:rsidRPr="00940F9E">
                    <w:rPr>
                      <w:color w:val="000000"/>
                      <w:sz w:val="20"/>
                      <w:szCs w:val="20"/>
                      <w:lang w:val="ru-RU"/>
                    </w:rPr>
                    <w:t>(под защитными покрытиями толщиной до 2 мм)</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0,6–100</w:t>
                  </w:r>
                </w:p>
              </w:tc>
            </w:tr>
            <w:tr w:rsidR="00BF19EC" w:rsidRPr="00940F9E" w:rsidTr="00896AE6">
              <w:trPr>
                <w:trHeight w:val="568"/>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w:t>
                  </w:r>
                  <w:r w:rsidRPr="00940F9E">
                    <w:rPr>
                      <w:color w:val="000000"/>
                      <w:sz w:val="20"/>
                      <w:szCs w:val="20"/>
                    </w:rPr>
                    <w:t> </w:t>
                  </w:r>
                  <w:r w:rsidRPr="00940F9E">
                    <w:rPr>
                      <w:color w:val="000000"/>
                      <w:sz w:val="20"/>
                      <w:szCs w:val="20"/>
                      <w:lang w:val="ru-RU"/>
                    </w:rPr>
                    <w:t>с</w:t>
                  </w:r>
                  <w:r w:rsidRPr="00940F9E">
                    <w:rPr>
                      <w:color w:val="000000"/>
                      <w:sz w:val="20"/>
                      <w:szCs w:val="20"/>
                    </w:rPr>
                    <w:t> </w:t>
                  </w:r>
                  <w:r w:rsidRPr="00940F9E">
                    <w:rPr>
                      <w:color w:val="000000"/>
                      <w:sz w:val="20"/>
                      <w:szCs w:val="20"/>
                      <w:lang w:val="ru-RU"/>
                    </w:rPr>
                    <w:t xml:space="preserve"> совмещенными преобразователями (с линией</w:t>
                  </w:r>
                  <w:r w:rsidRPr="00940F9E">
                    <w:rPr>
                      <w:color w:val="000000"/>
                      <w:sz w:val="20"/>
                      <w:szCs w:val="20"/>
                    </w:rPr>
                    <w:t> </w:t>
                  </w:r>
                  <w:r w:rsidRPr="00940F9E">
                    <w:rPr>
                      <w:color w:val="000000"/>
                      <w:sz w:val="20"/>
                      <w:szCs w:val="20"/>
                      <w:lang w:val="ru-RU"/>
                    </w:rPr>
                    <w:t xml:space="preserve"> задержки)</w:t>
                  </w:r>
                  <w:r w:rsidRPr="00940F9E">
                    <w:rPr>
                      <w:color w:val="000000"/>
                      <w:sz w:val="20"/>
                      <w:szCs w:val="20"/>
                    </w:rPr>
                    <w:t> </w:t>
                  </w:r>
                  <w:r w:rsidRPr="00940F9E">
                    <w:rPr>
                      <w:i/>
                      <w:iCs/>
                      <w:color w:val="000000"/>
                      <w:sz w:val="20"/>
                      <w:szCs w:val="20"/>
                    </w:rPr>
                    <w:t> </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0,25–10</w:t>
                  </w:r>
                </w:p>
              </w:tc>
            </w:tr>
            <w:tr w:rsidR="00BF19EC" w:rsidRPr="00940F9E" w:rsidTr="00896AE6">
              <w:trPr>
                <w:trHeight w:val="250"/>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Скорость распространения ультразвука, м/с</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1000–9999</w:t>
                  </w:r>
                </w:p>
              </w:tc>
            </w:tr>
            <w:tr w:rsidR="00BF19EC" w:rsidRPr="00940F9E" w:rsidTr="00896AE6">
              <w:trPr>
                <w:trHeight w:val="272"/>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Дискретность измерений, мм </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0,1; 0,01</w:t>
                  </w:r>
                </w:p>
              </w:tc>
            </w:tr>
            <w:tr w:rsidR="00BF19EC" w:rsidRPr="002E3165" w:rsidTr="00896AE6">
              <w:trPr>
                <w:trHeight w:val="272"/>
              </w:trPr>
              <w:tc>
                <w:tcPr>
                  <w:tcW w:w="7283" w:type="dxa"/>
                  <w:gridSpan w:val="2"/>
                  <w:shd w:val="clear" w:color="auto" w:fill="auto"/>
                  <w:hideMark/>
                </w:tcPr>
                <w:p w:rsidR="00BF19EC" w:rsidRPr="00940F9E" w:rsidRDefault="00BF19EC" w:rsidP="002E3165">
                  <w:pPr>
                    <w:framePr w:hSpace="180" w:wrap="around" w:vAnchor="text" w:hAnchor="margin" w:y="14"/>
                    <w:jc w:val="center"/>
                    <w:rPr>
                      <w:color w:val="000000"/>
                      <w:sz w:val="20"/>
                      <w:szCs w:val="20"/>
                      <w:lang w:val="ru-RU"/>
                    </w:rPr>
                  </w:pPr>
                  <w:r w:rsidRPr="00940F9E">
                    <w:rPr>
                      <w:color w:val="000000"/>
                      <w:sz w:val="20"/>
                      <w:szCs w:val="20"/>
                    </w:rPr>
                    <w:t> </w:t>
                  </w:r>
                  <w:r w:rsidRPr="00940F9E">
                    <w:rPr>
                      <w:color w:val="000000"/>
                      <w:sz w:val="20"/>
                      <w:szCs w:val="20"/>
                      <w:lang w:val="ru-RU"/>
                    </w:rPr>
                    <w:t>Основная погрешность измерения по диапазонам Т, мм, не более:</w:t>
                  </w:r>
                  <w:r w:rsidRPr="00940F9E">
                    <w:rPr>
                      <w:color w:val="000000"/>
                      <w:sz w:val="20"/>
                      <w:szCs w:val="20"/>
                    </w:rPr>
                    <w:t> </w:t>
                  </w:r>
                </w:p>
              </w:tc>
            </w:tr>
            <w:tr w:rsidR="00BF19EC" w:rsidRPr="00940F9E" w:rsidTr="00896AE6">
              <w:trPr>
                <w:trHeight w:val="272"/>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 Т = 0,25–10</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 (0,005Т+0,05)</w:t>
                  </w:r>
                </w:p>
              </w:tc>
            </w:tr>
            <w:tr w:rsidR="00BF19EC" w:rsidRPr="00940F9E" w:rsidTr="00896AE6">
              <w:trPr>
                <w:trHeight w:val="272"/>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 Т = 10–300</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 (0,01Т+0,1)</w:t>
                  </w:r>
                </w:p>
              </w:tc>
            </w:tr>
            <w:tr w:rsidR="00BF19EC" w:rsidRPr="00940F9E" w:rsidTr="00896AE6">
              <w:trPr>
                <w:trHeight w:val="272"/>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Габаритные размеры, мм</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120 × 57 × 20</w:t>
                  </w:r>
                </w:p>
              </w:tc>
            </w:tr>
            <w:tr w:rsidR="00BF19EC" w:rsidRPr="00940F9E" w:rsidTr="00896AE6">
              <w:trPr>
                <w:trHeight w:val="250"/>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Питание:  LiIon аккумулятор, В</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3,7</w:t>
                  </w:r>
                </w:p>
              </w:tc>
            </w:tr>
            <w:tr w:rsidR="00BF19EC" w:rsidRPr="00940F9E" w:rsidTr="00896AE6">
              <w:trPr>
                <w:trHeight w:val="348"/>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Диапазон рабочих температур для прибора (базовый), °</w:t>
                  </w:r>
                  <w:r w:rsidRPr="00940F9E">
                    <w:rPr>
                      <w:color w:val="000000"/>
                      <w:sz w:val="20"/>
                      <w:szCs w:val="20"/>
                    </w:rPr>
                    <w:t>C</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-30 …+50</w:t>
                  </w:r>
                </w:p>
              </w:tc>
            </w:tr>
            <w:tr w:rsidR="00BF19EC" w:rsidRPr="00940F9E" w:rsidTr="00896AE6">
              <w:trPr>
                <w:trHeight w:val="545"/>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Диапазон рабочих температур для преобразователей (базовых), °</w:t>
                  </w:r>
                  <w:r w:rsidRPr="00940F9E">
                    <w:rPr>
                      <w:color w:val="000000"/>
                      <w:sz w:val="20"/>
                      <w:szCs w:val="20"/>
                    </w:rPr>
                    <w:t>C</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-50 … +80</w:t>
                  </w:r>
                </w:p>
              </w:tc>
            </w:tr>
            <w:tr w:rsidR="00BF19EC" w:rsidRPr="00940F9E" w:rsidTr="00896AE6">
              <w:trPr>
                <w:trHeight w:val="250"/>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Время непрерывной работы, ч, не менее</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9</w:t>
                  </w:r>
                </w:p>
              </w:tc>
            </w:tr>
            <w:tr w:rsidR="00BF19EC" w:rsidRPr="00940F9E" w:rsidTr="00896AE6">
              <w:trPr>
                <w:trHeight w:val="272"/>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rPr>
                  </w:pPr>
                  <w:r w:rsidRPr="00940F9E">
                    <w:rPr>
                      <w:color w:val="000000"/>
                      <w:sz w:val="20"/>
                      <w:szCs w:val="20"/>
                    </w:rPr>
                    <w:t> Масса прибора, г</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не более 150</w:t>
                  </w:r>
                </w:p>
              </w:tc>
            </w:tr>
            <w:tr w:rsidR="00BF19EC" w:rsidRPr="00940F9E" w:rsidTr="00896AE6">
              <w:trPr>
                <w:trHeight w:val="311"/>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Количество результатов измерений, сохраняемых в памяти</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100000</w:t>
                  </w:r>
                </w:p>
              </w:tc>
            </w:tr>
            <w:tr w:rsidR="00BF19EC" w:rsidRPr="00940F9E" w:rsidTr="00896AE6">
              <w:trPr>
                <w:trHeight w:val="295"/>
              </w:trPr>
              <w:tc>
                <w:tcPr>
                  <w:tcW w:w="5488" w:type="dxa"/>
                  <w:shd w:val="clear" w:color="auto" w:fill="auto"/>
                  <w:hideMark/>
                </w:tcPr>
                <w:p w:rsidR="00BF19EC" w:rsidRPr="00940F9E" w:rsidRDefault="00BF19EC" w:rsidP="002E3165">
                  <w:pPr>
                    <w:framePr w:hSpace="180" w:wrap="around" w:vAnchor="text" w:hAnchor="margin" w:y="14"/>
                    <w:rPr>
                      <w:color w:val="000000"/>
                      <w:sz w:val="20"/>
                      <w:szCs w:val="20"/>
                      <w:lang w:val="ru-RU"/>
                    </w:rPr>
                  </w:pPr>
                  <w:r w:rsidRPr="00940F9E">
                    <w:rPr>
                      <w:color w:val="000000"/>
                      <w:sz w:val="20"/>
                      <w:szCs w:val="20"/>
                    </w:rPr>
                    <w:t> </w:t>
                  </w:r>
                  <w:r w:rsidRPr="00940F9E">
                    <w:rPr>
                      <w:color w:val="000000"/>
                      <w:sz w:val="20"/>
                      <w:szCs w:val="20"/>
                      <w:lang w:val="ru-RU"/>
                    </w:rPr>
                    <w:t>Количество А- и В- сканов, сохраняемых в памяти</w:t>
                  </w:r>
                </w:p>
              </w:tc>
              <w:tc>
                <w:tcPr>
                  <w:tcW w:w="1795" w:type="dxa"/>
                  <w:shd w:val="clear" w:color="auto" w:fill="auto"/>
                  <w:hideMark/>
                </w:tcPr>
                <w:p w:rsidR="00BF19EC" w:rsidRPr="00940F9E" w:rsidRDefault="00BF19EC" w:rsidP="002E3165">
                  <w:pPr>
                    <w:framePr w:hSpace="180" w:wrap="around" w:vAnchor="text" w:hAnchor="margin" w:y="14"/>
                    <w:jc w:val="center"/>
                    <w:rPr>
                      <w:color w:val="000000"/>
                      <w:sz w:val="20"/>
                      <w:szCs w:val="20"/>
                    </w:rPr>
                  </w:pPr>
                  <w:r w:rsidRPr="00940F9E">
                    <w:rPr>
                      <w:color w:val="000000"/>
                      <w:sz w:val="20"/>
                      <w:szCs w:val="20"/>
                    </w:rPr>
                    <w:t> 500</w:t>
                  </w:r>
                </w:p>
              </w:tc>
            </w:tr>
            <w:tr w:rsidR="00BF19EC" w:rsidRPr="002E3165" w:rsidTr="00896AE6">
              <w:trPr>
                <w:trHeight w:val="295"/>
              </w:trPr>
              <w:tc>
                <w:tcPr>
                  <w:tcW w:w="7283" w:type="dxa"/>
                  <w:gridSpan w:val="2"/>
                  <w:shd w:val="clear" w:color="auto" w:fill="auto"/>
                </w:tcPr>
                <w:p w:rsidR="00BF19EC" w:rsidRPr="00143F52" w:rsidRDefault="00BF19EC" w:rsidP="002E3165">
                  <w:pPr>
                    <w:framePr w:hSpace="180" w:wrap="around" w:vAnchor="text" w:hAnchor="margin" w:y="14"/>
                    <w:jc w:val="center"/>
                    <w:rPr>
                      <w:color w:val="000000"/>
                      <w:lang w:val="ru-RU"/>
                    </w:rPr>
                  </w:pPr>
                  <w:r>
                    <w:rPr>
                      <w:rFonts w:ascii="Tahoma" w:hAnsi="Tahoma" w:cs="Tahoma"/>
                      <w:color w:val="333333"/>
                      <w:sz w:val="20"/>
                      <w:szCs w:val="20"/>
                    </w:rPr>
                    <w:t>﻿</w:t>
                  </w:r>
                  <w:hyperlink r:id="rId9" w:tooltip="Стандартные образцы предприятия (СОП) " w:history="1">
                    <w:r w:rsidRPr="00143F52">
                      <w:rPr>
                        <w:b/>
                        <w:color w:val="000000"/>
                        <w:lang w:val="ru-RU"/>
                      </w:rPr>
                      <w:t>Стандартные образцы для ультразвуковой толщинометрии</w:t>
                    </w:r>
                  </w:hyperlink>
                </w:p>
              </w:tc>
            </w:tr>
            <w:tr w:rsidR="00BF19EC" w:rsidRPr="00143F52" w:rsidTr="00896AE6">
              <w:trPr>
                <w:trHeight w:val="295"/>
              </w:trPr>
              <w:tc>
                <w:tcPr>
                  <w:tcW w:w="5488" w:type="dxa"/>
                  <w:shd w:val="clear" w:color="auto" w:fill="auto"/>
                </w:tcPr>
                <w:p w:rsidR="00BF19EC" w:rsidRPr="00143F52" w:rsidRDefault="00BF19EC" w:rsidP="002E3165">
                  <w:pPr>
                    <w:framePr w:hSpace="180" w:wrap="around" w:vAnchor="text" w:hAnchor="margin" w:y="14"/>
                    <w:rPr>
                      <w:color w:val="000000"/>
                      <w:sz w:val="20"/>
                      <w:szCs w:val="20"/>
                      <w:lang w:val="ru-RU"/>
                    </w:rPr>
                  </w:pPr>
                  <w:r w:rsidRPr="00143F52">
                    <w:rPr>
                      <w:rFonts w:ascii="Trebuchet MS" w:hAnsi="Trebuchet MS"/>
                      <w:color w:val="333333"/>
                      <w:sz w:val="20"/>
                      <w:szCs w:val="20"/>
                      <w:shd w:val="clear" w:color="auto" w:fill="FFFFFF"/>
                      <w:lang w:val="ru-RU"/>
                    </w:rPr>
                    <w:t>материал образца - сталь, диапазон толщин, мм: 0,4-1-2-3-4-6-8 -10;</w:t>
                  </w:r>
                </w:p>
              </w:tc>
              <w:tc>
                <w:tcPr>
                  <w:tcW w:w="1795" w:type="dxa"/>
                  <w:shd w:val="clear" w:color="auto" w:fill="auto"/>
                </w:tcPr>
                <w:p w:rsidR="00BF19EC" w:rsidRPr="00143F52" w:rsidRDefault="00BF19EC" w:rsidP="002E3165">
                  <w:pPr>
                    <w:framePr w:hSpace="180" w:wrap="around" w:vAnchor="text" w:hAnchor="margin" w:y="14"/>
                    <w:jc w:val="center"/>
                    <w:rPr>
                      <w:color w:val="000000"/>
                      <w:sz w:val="20"/>
                      <w:szCs w:val="20"/>
                      <w:lang w:val="ru-RU"/>
                    </w:rPr>
                  </w:pPr>
                  <w:r>
                    <w:rPr>
                      <w:rFonts w:ascii="Trebuchet MS" w:hAnsi="Trebuchet MS"/>
                      <w:color w:val="333333"/>
                      <w:sz w:val="20"/>
                      <w:szCs w:val="20"/>
                      <w:shd w:val="clear" w:color="auto" w:fill="FFFFFF"/>
                    </w:rPr>
                    <w:t>ОС2</w:t>
                  </w:r>
                </w:p>
              </w:tc>
            </w:tr>
            <w:tr w:rsidR="00BF19EC" w:rsidRPr="00143F52" w:rsidTr="00896AE6">
              <w:trPr>
                <w:trHeight w:val="295"/>
              </w:trPr>
              <w:tc>
                <w:tcPr>
                  <w:tcW w:w="5488" w:type="dxa"/>
                  <w:shd w:val="clear" w:color="auto" w:fill="auto"/>
                </w:tcPr>
                <w:p w:rsidR="00BF19EC" w:rsidRPr="00143F52" w:rsidRDefault="00BF19EC" w:rsidP="002E3165">
                  <w:pPr>
                    <w:framePr w:hSpace="180" w:wrap="around" w:vAnchor="text" w:hAnchor="margin" w:y="14"/>
                    <w:rPr>
                      <w:color w:val="000000"/>
                      <w:sz w:val="20"/>
                      <w:szCs w:val="20"/>
                      <w:lang w:val="ru-RU"/>
                    </w:rPr>
                  </w:pPr>
                  <w:r w:rsidRPr="00143F52">
                    <w:rPr>
                      <w:rFonts w:ascii="Trebuchet MS" w:hAnsi="Trebuchet MS"/>
                      <w:color w:val="333333"/>
                      <w:sz w:val="20"/>
                      <w:szCs w:val="20"/>
                      <w:shd w:val="clear" w:color="auto" w:fill="FFFFFF"/>
                      <w:lang w:val="ru-RU"/>
                    </w:rPr>
                    <w:t>материал образца - сталь, диапазон толщин, мм: 10-15-20-30-50-75;</w:t>
                  </w:r>
                </w:p>
              </w:tc>
              <w:tc>
                <w:tcPr>
                  <w:tcW w:w="1795" w:type="dxa"/>
                  <w:shd w:val="clear" w:color="auto" w:fill="auto"/>
                </w:tcPr>
                <w:p w:rsidR="00BF19EC" w:rsidRPr="00143F52" w:rsidRDefault="00BF19EC" w:rsidP="002E3165">
                  <w:pPr>
                    <w:framePr w:hSpace="180" w:wrap="around" w:vAnchor="text" w:hAnchor="margin" w:y="14"/>
                    <w:jc w:val="center"/>
                    <w:rPr>
                      <w:color w:val="000000"/>
                      <w:sz w:val="20"/>
                      <w:szCs w:val="20"/>
                      <w:lang w:val="ru-RU"/>
                    </w:rPr>
                  </w:pPr>
                  <w:r>
                    <w:rPr>
                      <w:rFonts w:ascii="Trebuchet MS" w:hAnsi="Trebuchet MS"/>
                      <w:color w:val="333333"/>
                      <w:sz w:val="20"/>
                      <w:szCs w:val="20"/>
                      <w:shd w:val="clear" w:color="auto" w:fill="FFFFFF"/>
                    </w:rPr>
                    <w:t>ОС3</w:t>
                  </w:r>
                </w:p>
              </w:tc>
            </w:tr>
            <w:tr w:rsidR="00BF19EC" w:rsidRPr="00143F52" w:rsidTr="00896AE6">
              <w:trPr>
                <w:trHeight w:val="295"/>
              </w:trPr>
              <w:tc>
                <w:tcPr>
                  <w:tcW w:w="5488" w:type="dxa"/>
                  <w:shd w:val="clear" w:color="auto" w:fill="auto"/>
                </w:tcPr>
                <w:p w:rsidR="00BF19EC" w:rsidRPr="00143F52" w:rsidRDefault="00BF19EC" w:rsidP="002E3165">
                  <w:pPr>
                    <w:framePr w:hSpace="180" w:wrap="around" w:vAnchor="text" w:hAnchor="margin" w:y="14"/>
                    <w:rPr>
                      <w:rFonts w:ascii="Trebuchet MS" w:hAnsi="Trebuchet MS"/>
                      <w:color w:val="333333"/>
                      <w:sz w:val="20"/>
                      <w:szCs w:val="20"/>
                      <w:shd w:val="clear" w:color="auto" w:fill="FFFFFF"/>
                      <w:lang w:val="ru-RU"/>
                    </w:rPr>
                  </w:pPr>
                  <w:r w:rsidRPr="00143F52">
                    <w:rPr>
                      <w:rFonts w:ascii="Trebuchet MS" w:hAnsi="Trebuchet MS"/>
                      <w:color w:val="333333"/>
                      <w:sz w:val="20"/>
                      <w:szCs w:val="20"/>
                      <w:shd w:val="clear" w:color="auto" w:fill="FFFFFF"/>
                      <w:lang w:val="ru-RU"/>
                    </w:rPr>
                    <w:t>материал образца - алюминий, диапазон толщин, мм: 0,4-1-2-4-4.6-8-10;</w:t>
                  </w:r>
                </w:p>
              </w:tc>
              <w:tc>
                <w:tcPr>
                  <w:tcW w:w="1795" w:type="dxa"/>
                  <w:shd w:val="clear" w:color="auto" w:fill="auto"/>
                </w:tcPr>
                <w:p w:rsidR="00BF19EC" w:rsidRPr="00143F52" w:rsidRDefault="00BF19EC" w:rsidP="002E3165">
                  <w:pPr>
                    <w:framePr w:hSpace="180" w:wrap="around" w:vAnchor="text" w:hAnchor="margin" w:y="14"/>
                    <w:jc w:val="center"/>
                    <w:rPr>
                      <w:rFonts w:ascii="Trebuchet MS" w:hAnsi="Trebuchet MS"/>
                      <w:color w:val="333333"/>
                      <w:sz w:val="20"/>
                      <w:szCs w:val="20"/>
                      <w:shd w:val="clear" w:color="auto" w:fill="FFFFFF"/>
                      <w:lang w:val="ru-RU"/>
                    </w:rPr>
                  </w:pPr>
                  <w:r>
                    <w:rPr>
                      <w:rFonts w:ascii="Trebuchet MS" w:hAnsi="Trebuchet MS"/>
                      <w:color w:val="333333"/>
                      <w:sz w:val="20"/>
                      <w:szCs w:val="20"/>
                      <w:shd w:val="clear" w:color="auto" w:fill="FFFFFF"/>
                    </w:rPr>
                    <w:t>ОС1</w:t>
                  </w:r>
                </w:p>
              </w:tc>
            </w:tr>
            <w:tr w:rsidR="00BF19EC" w:rsidRPr="002E3165" w:rsidTr="00896AE6">
              <w:trPr>
                <w:trHeight w:val="295"/>
              </w:trPr>
              <w:tc>
                <w:tcPr>
                  <w:tcW w:w="5488" w:type="dxa"/>
                  <w:shd w:val="clear" w:color="auto" w:fill="auto"/>
                </w:tcPr>
                <w:p w:rsidR="00BF19EC" w:rsidRPr="00143F52" w:rsidRDefault="00BF19EC" w:rsidP="002E3165">
                  <w:pPr>
                    <w:framePr w:hSpace="180" w:wrap="around" w:vAnchor="text" w:hAnchor="margin" w:y="14"/>
                    <w:rPr>
                      <w:rFonts w:ascii="Trebuchet MS" w:hAnsi="Trebuchet MS"/>
                      <w:color w:val="333333"/>
                      <w:sz w:val="20"/>
                      <w:szCs w:val="20"/>
                      <w:shd w:val="clear" w:color="auto" w:fill="FFFFFF"/>
                      <w:lang w:val="ru-RU"/>
                    </w:rPr>
                  </w:pPr>
                  <w:r w:rsidRPr="00143F52">
                    <w:rPr>
                      <w:rFonts w:ascii="Trebuchet MS" w:hAnsi="Trebuchet MS"/>
                      <w:b/>
                      <w:bCs/>
                      <w:color w:val="333333"/>
                      <w:sz w:val="20"/>
                      <w:szCs w:val="20"/>
                      <w:shd w:val="clear" w:color="auto" w:fill="FFFFFF"/>
                      <w:lang w:val="ru-RU"/>
                    </w:rPr>
                    <w:t>Комплект поставки:</w:t>
                  </w:r>
                  <w:r>
                    <w:rPr>
                      <w:rFonts w:ascii="Trebuchet MS" w:hAnsi="Trebuchet MS"/>
                      <w:b/>
                      <w:bCs/>
                      <w:color w:val="333333"/>
                      <w:sz w:val="20"/>
                      <w:szCs w:val="20"/>
                      <w:shd w:val="clear" w:color="auto" w:fill="FFFFFF"/>
                    </w:rPr>
                    <w:t> </w:t>
                  </w:r>
                  <w:r w:rsidRPr="00143F52">
                    <w:rPr>
                      <w:rFonts w:ascii="Trebuchet MS" w:hAnsi="Trebuchet MS"/>
                      <w:color w:val="333333"/>
                      <w:sz w:val="20"/>
                      <w:szCs w:val="20"/>
                      <w:shd w:val="clear" w:color="auto" w:fill="FFFFFF"/>
                      <w:lang w:val="ru-RU"/>
                    </w:rPr>
                    <w:t>СОП «ступенька», сертификат о калибровке.</w:t>
                  </w:r>
                </w:p>
              </w:tc>
              <w:tc>
                <w:tcPr>
                  <w:tcW w:w="1795" w:type="dxa"/>
                  <w:shd w:val="clear" w:color="auto" w:fill="auto"/>
                </w:tcPr>
                <w:p w:rsidR="00BF19EC" w:rsidRPr="00143F52" w:rsidRDefault="00BF19EC" w:rsidP="002E3165">
                  <w:pPr>
                    <w:framePr w:hSpace="180" w:wrap="around" w:vAnchor="text" w:hAnchor="margin" w:y="14"/>
                    <w:jc w:val="center"/>
                    <w:rPr>
                      <w:rFonts w:ascii="Trebuchet MS" w:hAnsi="Trebuchet MS"/>
                      <w:color w:val="333333"/>
                      <w:sz w:val="20"/>
                      <w:szCs w:val="20"/>
                      <w:shd w:val="clear" w:color="auto" w:fill="FFFFFF"/>
                      <w:lang w:val="ru-RU"/>
                    </w:rPr>
                  </w:pPr>
                </w:p>
              </w:tc>
            </w:tr>
          </w:tbl>
          <w:p w:rsidR="00BF19EC" w:rsidRPr="006C4749" w:rsidRDefault="00BF19EC" w:rsidP="00896AE6">
            <w:pPr>
              <w:shd w:val="clear" w:color="auto" w:fill="FFFFFF"/>
              <w:spacing w:line="195" w:lineRule="atLeast"/>
              <w:rPr>
                <w:lang w:val="ru-RU"/>
              </w:rPr>
            </w:pPr>
          </w:p>
        </w:tc>
      </w:tr>
    </w:tbl>
    <w:p w:rsidR="00E24BDC" w:rsidRDefault="00E24BD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Pr="002E3165" w:rsidRDefault="00BF19EC" w:rsidP="00BA42B6">
      <w:pPr>
        <w:pStyle w:val="Title"/>
        <w:jc w:val="left"/>
        <w:rPr>
          <w:rFonts w:ascii="Sylfaen" w:hAnsi="Sylfaen"/>
          <w:sz w:val="22"/>
          <w:szCs w:val="22"/>
          <w:lang w:val="ru-RU"/>
        </w:rPr>
      </w:pPr>
    </w:p>
    <w:p w:rsidR="00BF19EC" w:rsidRDefault="00BF19EC" w:rsidP="00BA42B6">
      <w:pPr>
        <w:pStyle w:val="Title"/>
        <w:jc w:val="left"/>
        <w:rPr>
          <w:rFonts w:ascii="Sylfaen" w:hAnsi="Sylfaen"/>
          <w:sz w:val="22"/>
          <w:szCs w:val="22"/>
        </w:rPr>
      </w:pPr>
      <w:r>
        <w:rPr>
          <w:rFonts w:ascii="Sylfaen" w:hAnsi="Sylfaen"/>
          <w:sz w:val="22"/>
          <w:szCs w:val="22"/>
        </w:rPr>
        <w:t>2.</w:t>
      </w:r>
    </w:p>
    <w:tbl>
      <w:tblPr>
        <w:tblpPr w:leftFromText="180" w:rightFromText="180" w:vertAnchor="text" w:horzAnchor="margin" w:tblpX="-474" w:tblpY="1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
        <w:gridCol w:w="2317"/>
        <w:gridCol w:w="7970"/>
      </w:tblGrid>
      <w:tr w:rsidR="00BF19EC" w:rsidRPr="006C4749" w:rsidTr="00896AE6">
        <w:trPr>
          <w:trHeight w:val="73"/>
        </w:trPr>
        <w:tc>
          <w:tcPr>
            <w:tcW w:w="2628" w:type="dxa"/>
            <w:gridSpan w:val="2"/>
          </w:tcPr>
          <w:p w:rsidR="00BF19EC" w:rsidRPr="006C4749" w:rsidRDefault="00BF19EC" w:rsidP="00896AE6">
            <w:pPr>
              <w:jc w:val="center"/>
              <w:rPr>
                <w:lang w:val="ru-RU"/>
              </w:rPr>
            </w:pPr>
            <w:r w:rsidRPr="006C4749">
              <w:rPr>
                <w:lang w:val="ru-RU"/>
              </w:rPr>
              <w:t xml:space="preserve">Наименование товаров </w:t>
            </w:r>
            <w:r w:rsidRPr="006C4749">
              <w:t xml:space="preserve">    </w:t>
            </w:r>
            <w:r w:rsidRPr="006C4749">
              <w:rPr>
                <w:lang w:val="ru-RU"/>
              </w:rPr>
              <w:t>(работ, услуг)</w:t>
            </w:r>
          </w:p>
        </w:tc>
        <w:tc>
          <w:tcPr>
            <w:tcW w:w="7970" w:type="dxa"/>
          </w:tcPr>
          <w:p w:rsidR="00BF19EC" w:rsidRPr="006C4749" w:rsidRDefault="00BF19EC" w:rsidP="00896AE6">
            <w:pPr>
              <w:jc w:val="center"/>
              <w:rPr>
                <w:lang w:val="ru-RU"/>
              </w:rPr>
            </w:pPr>
            <w:r w:rsidRPr="006C4749">
              <w:rPr>
                <w:lang w:val="ru-RU"/>
              </w:rPr>
              <w:t>Техническая характеристика</w:t>
            </w:r>
          </w:p>
        </w:tc>
      </w:tr>
      <w:tr w:rsidR="00BF19EC" w:rsidRPr="006C4749" w:rsidTr="00896AE6">
        <w:trPr>
          <w:trHeight w:val="20"/>
        </w:trPr>
        <w:tc>
          <w:tcPr>
            <w:tcW w:w="311" w:type="dxa"/>
            <w:shd w:val="clear" w:color="auto" w:fill="C0C0C0"/>
          </w:tcPr>
          <w:p w:rsidR="00BF19EC" w:rsidRPr="006C4749" w:rsidRDefault="00BF19EC" w:rsidP="00896AE6">
            <w:pPr>
              <w:jc w:val="center"/>
              <w:rPr>
                <w:sz w:val="4"/>
                <w:szCs w:val="4"/>
                <w:lang w:val="ru-RU"/>
              </w:rPr>
            </w:pPr>
          </w:p>
        </w:tc>
        <w:tc>
          <w:tcPr>
            <w:tcW w:w="2317" w:type="dxa"/>
            <w:shd w:val="clear" w:color="auto" w:fill="C0C0C0"/>
            <w:vAlign w:val="center"/>
          </w:tcPr>
          <w:p w:rsidR="00BF19EC" w:rsidRPr="006C4749" w:rsidRDefault="00BF19EC" w:rsidP="00896AE6">
            <w:pPr>
              <w:jc w:val="center"/>
              <w:rPr>
                <w:sz w:val="4"/>
                <w:szCs w:val="4"/>
                <w:lang w:val="ru-RU"/>
              </w:rPr>
            </w:pPr>
          </w:p>
        </w:tc>
        <w:tc>
          <w:tcPr>
            <w:tcW w:w="7970" w:type="dxa"/>
            <w:shd w:val="clear" w:color="auto" w:fill="C0C0C0"/>
            <w:vAlign w:val="center"/>
          </w:tcPr>
          <w:p w:rsidR="00BF19EC" w:rsidRPr="006C4749" w:rsidRDefault="00BF19EC" w:rsidP="00896AE6">
            <w:pPr>
              <w:jc w:val="center"/>
              <w:rPr>
                <w:sz w:val="4"/>
                <w:szCs w:val="4"/>
                <w:lang w:val="ru-RU"/>
              </w:rPr>
            </w:pPr>
          </w:p>
        </w:tc>
      </w:tr>
      <w:tr w:rsidR="00BF19EC" w:rsidRPr="002E3165" w:rsidTr="00896AE6">
        <w:trPr>
          <w:trHeight w:val="1559"/>
        </w:trPr>
        <w:tc>
          <w:tcPr>
            <w:tcW w:w="311" w:type="dxa"/>
          </w:tcPr>
          <w:p w:rsidR="00BF19EC" w:rsidRPr="006C4749" w:rsidRDefault="00BF19EC" w:rsidP="00896AE6">
            <w:pPr>
              <w:pStyle w:val="BodyTextIndent2"/>
              <w:spacing w:before="40" w:after="40" w:line="240" w:lineRule="auto"/>
              <w:jc w:val="center"/>
              <w:rPr>
                <w:rFonts w:ascii="Times New Roman" w:hAnsi="Times New Roman"/>
                <w:sz w:val="19"/>
                <w:szCs w:val="19"/>
                <w:lang w:val="ru-RU"/>
              </w:rPr>
            </w:pPr>
            <w:r w:rsidRPr="006C4749">
              <w:rPr>
                <w:rFonts w:ascii="Times New Roman" w:hAnsi="Times New Roman"/>
                <w:sz w:val="19"/>
                <w:szCs w:val="19"/>
                <w:lang w:val="ru-RU"/>
              </w:rPr>
              <w:t>1</w:t>
            </w:r>
          </w:p>
        </w:tc>
        <w:tc>
          <w:tcPr>
            <w:tcW w:w="2317" w:type="dxa"/>
          </w:tcPr>
          <w:p w:rsidR="00BF19EC" w:rsidRPr="00323FFC" w:rsidRDefault="00BF19EC" w:rsidP="00896AE6">
            <w:pPr>
              <w:pBdr>
                <w:top w:val="nil"/>
                <w:left w:val="nil"/>
                <w:bottom w:val="nil"/>
                <w:right w:val="nil"/>
                <w:between w:val="nil"/>
                <w:bar w:val="nil"/>
              </w:pBdr>
              <w:rPr>
                <w:bCs/>
                <w:lang w:val="hy-AM" w:eastAsia="ru-RU"/>
              </w:rPr>
            </w:pPr>
            <w:r w:rsidRPr="00323FFC">
              <w:rPr>
                <w:bCs/>
                <w:lang w:val="hy-AM" w:eastAsia="ru-RU"/>
              </w:rPr>
              <w:t>ՈՒլտրաձայնային արատաչափ  А1211 MINI</w:t>
            </w:r>
            <w:r w:rsidR="00323FFC" w:rsidRPr="00323FFC">
              <w:rPr>
                <w:bCs/>
                <w:lang w:val="hy-AM" w:eastAsia="ru-RU"/>
              </w:rPr>
              <w:t xml:space="preserve"> կամ համարժեք</w:t>
            </w:r>
          </w:p>
          <w:p w:rsidR="00BF19EC" w:rsidRPr="00323FFC" w:rsidRDefault="00BF19EC" w:rsidP="00896AE6">
            <w:pPr>
              <w:rPr>
                <w:sz w:val="19"/>
                <w:szCs w:val="19"/>
                <w:lang w:val="ru-RU"/>
              </w:rPr>
            </w:pPr>
          </w:p>
        </w:tc>
        <w:tc>
          <w:tcPr>
            <w:tcW w:w="7970" w:type="dxa"/>
          </w:tcPr>
          <w:p w:rsidR="00BF19EC" w:rsidRPr="007171AB" w:rsidRDefault="00BF19EC" w:rsidP="00896AE6">
            <w:pPr>
              <w:rPr>
                <w:color w:val="000000"/>
                <w:lang w:val="ru-RU"/>
              </w:rPr>
            </w:pPr>
            <w:r w:rsidRPr="007171AB">
              <w:rPr>
                <w:color w:val="000000"/>
                <w:lang w:val="ru-RU"/>
              </w:rPr>
              <w:t>ГОСТ Р МЭК61326-1-2014; ГОСТ 12.2.091-2012</w:t>
            </w:r>
          </w:p>
          <w:p w:rsidR="00BF19EC" w:rsidRPr="007171AB" w:rsidRDefault="00BF19EC" w:rsidP="00896AE6">
            <w:pPr>
              <w:rPr>
                <w:color w:val="000000"/>
                <w:lang w:val="ru-RU"/>
              </w:rPr>
            </w:pPr>
          </w:p>
          <w:tbl>
            <w:tblPr>
              <w:tblW w:w="770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660"/>
              <w:gridCol w:w="2042"/>
            </w:tblGrid>
            <w:tr w:rsidR="00BF19EC" w:rsidRPr="003A706F" w:rsidTr="00896AE6">
              <w:trPr>
                <w:trHeight w:val="26"/>
              </w:trPr>
              <w:tc>
                <w:tcPr>
                  <w:tcW w:w="5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Диапазон устанавливаемых скоростей ультразвука</w:t>
                  </w:r>
                </w:p>
              </w:tc>
              <w:tc>
                <w:tcPr>
                  <w:tcW w:w="204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от 1 000 - 14 999 м/с</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Номинальные рабочие частоты ультразвука</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от 0,5 до 10,0 МГц</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Диапазон перестройки усиления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от 0до 80 дБ</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Шаг перестройки усиления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1 дБ</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Тип дисплея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rPr>
                    <w:t>TFT</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Разрешение дисплея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320 х 240</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Источник питания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Литиевый аккумулятор</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Номинальное значение напряжения питания</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lang w:val="ru-RU"/>
                    </w:rPr>
                  </w:pPr>
                  <w:r w:rsidRPr="003A706F">
                    <w:rPr>
                      <w:color w:val="000000"/>
                      <w:lang w:val="ru-RU"/>
                    </w:rPr>
                    <w:t>3,7 В</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lang w:val="ru-RU"/>
                    </w:rPr>
                  </w:pPr>
                  <w:r w:rsidRPr="003A706F">
                    <w:rPr>
                      <w:color w:val="000000"/>
                      <w:lang w:val="ru-RU"/>
                    </w:rPr>
                    <w:t>Время непрерывной работы от аккумулятора, не менее</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rPr>
                  </w:pPr>
                  <w:r w:rsidRPr="003A706F">
                    <w:rPr>
                      <w:color w:val="000000"/>
                    </w:rPr>
                    <w:t>9 ч</w:t>
                  </w:r>
                </w:p>
              </w:tc>
            </w:tr>
            <w:tr w:rsidR="00BF19EC" w:rsidRPr="003A706F" w:rsidTr="00896AE6">
              <w:trPr>
                <w:trHeight w:val="26"/>
              </w:trPr>
              <w:tc>
                <w:tcPr>
                  <w:tcW w:w="56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rPr>
                  </w:pPr>
                  <w:r w:rsidRPr="003A706F">
                    <w:rPr>
                      <w:color w:val="000000"/>
                    </w:rPr>
                    <w:t>Габаритные размеры электронного блока</w:t>
                  </w:r>
                </w:p>
              </w:tc>
              <w:tc>
                <w:tcPr>
                  <w:tcW w:w="20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rPr>
                  </w:pPr>
                  <w:r w:rsidRPr="003A706F">
                    <w:rPr>
                      <w:color w:val="000000"/>
                    </w:rPr>
                    <w:t>161 х 70 х 24 мм</w:t>
                  </w:r>
                </w:p>
              </w:tc>
            </w:tr>
            <w:tr w:rsidR="00BF19EC" w:rsidRPr="003A706F" w:rsidTr="00896AE6">
              <w:trPr>
                <w:trHeight w:val="26"/>
              </w:trPr>
              <w:tc>
                <w:tcPr>
                  <w:tcW w:w="5660"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rPr>
                  </w:pPr>
                  <w:r w:rsidRPr="003A706F">
                    <w:rPr>
                      <w:color w:val="000000"/>
                    </w:rPr>
                    <w:t>Масса электронного блока</w:t>
                  </w:r>
                </w:p>
              </w:tc>
              <w:tc>
                <w:tcPr>
                  <w:tcW w:w="204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rPr>
                  </w:pPr>
                  <w:r w:rsidRPr="003A706F">
                    <w:rPr>
                      <w:color w:val="000000"/>
                    </w:rPr>
                    <w:t>230 г</w:t>
                  </w:r>
                </w:p>
              </w:tc>
            </w:tr>
            <w:tr w:rsidR="00BF19EC" w:rsidRPr="003A706F" w:rsidTr="00896AE6">
              <w:trPr>
                <w:trHeight w:val="26"/>
              </w:trPr>
              <w:tc>
                <w:tcPr>
                  <w:tcW w:w="56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jc w:val="both"/>
                    <w:rPr>
                      <w:color w:val="000000"/>
                    </w:rPr>
                  </w:pPr>
                  <w:r w:rsidRPr="003A706F">
                    <w:rPr>
                      <w:color w:val="000000"/>
                    </w:rPr>
                    <w:t>Диапазон рабочих температур</w:t>
                  </w:r>
                </w:p>
              </w:tc>
              <w:tc>
                <w:tcPr>
                  <w:tcW w:w="20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BF19EC" w:rsidRPr="003A706F" w:rsidRDefault="00BF19EC" w:rsidP="002E3165">
                  <w:pPr>
                    <w:framePr w:hSpace="180" w:wrap="around" w:vAnchor="text" w:hAnchor="margin" w:x="-474" w:y="14"/>
                    <w:spacing w:before="100" w:beforeAutospacing="1" w:after="100" w:afterAutospacing="1"/>
                    <w:rPr>
                      <w:color w:val="000000"/>
                    </w:rPr>
                  </w:pPr>
                  <w:r w:rsidRPr="003A706F">
                    <w:rPr>
                      <w:color w:val="000000"/>
                    </w:rPr>
                    <w:t>от -20 до +55 ºC</w:t>
                  </w:r>
                </w:p>
              </w:tc>
            </w:tr>
            <w:tr w:rsidR="00BF19EC" w:rsidRPr="003A706F" w:rsidTr="00896AE6">
              <w:trPr>
                <w:trHeight w:val="26"/>
              </w:trPr>
              <w:tc>
                <w:tcPr>
                  <w:tcW w:w="770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19EC" w:rsidRPr="003A706F" w:rsidRDefault="00BF19EC" w:rsidP="002E3165">
                  <w:pPr>
                    <w:framePr w:hSpace="180" w:wrap="around" w:vAnchor="text" w:hAnchor="margin" w:x="-474" w:y="14"/>
                    <w:spacing w:before="100" w:beforeAutospacing="1" w:after="100" w:afterAutospacing="1"/>
                    <w:jc w:val="center"/>
                    <w:rPr>
                      <w:color w:val="000000"/>
                    </w:rPr>
                  </w:pPr>
                  <w:r w:rsidRPr="00035A34">
                    <w:rPr>
                      <w:b/>
                      <w:bCs/>
                      <w:color w:val="000000"/>
                      <w:sz w:val="28"/>
                      <w:szCs w:val="28"/>
                      <w:lang w:val="ru-RU"/>
                    </w:rPr>
                    <w:t>П</w:t>
                  </w:r>
                  <w:r w:rsidRPr="00035A34">
                    <w:rPr>
                      <w:b/>
                      <w:bCs/>
                      <w:color w:val="000000"/>
                      <w:sz w:val="28"/>
                      <w:szCs w:val="28"/>
                    </w:rPr>
                    <w:t>реобразователи</w:t>
                  </w:r>
                </w:p>
              </w:tc>
            </w:tr>
            <w:tr w:rsidR="00BF19EC" w:rsidRPr="003A706F" w:rsidTr="00896AE6">
              <w:trPr>
                <w:trHeight w:val="26"/>
              </w:trPr>
              <w:tc>
                <w:tcPr>
                  <w:tcW w:w="56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19EC" w:rsidRPr="00AF1014" w:rsidRDefault="00BF19EC" w:rsidP="002E3165">
                  <w:pPr>
                    <w:framePr w:hSpace="180" w:wrap="around" w:vAnchor="text" w:hAnchor="margin" w:x="-474" w:y="14"/>
                    <w:spacing w:before="100" w:beforeAutospacing="1" w:after="100" w:afterAutospacing="1"/>
                    <w:jc w:val="both"/>
                    <w:rPr>
                      <w:color w:val="000000"/>
                    </w:rPr>
                  </w:pPr>
                  <w:r>
                    <w:rPr>
                      <w:color w:val="000000"/>
                      <w:lang w:val="ru-RU"/>
                    </w:rPr>
                    <w:t>Ду90-500:</w:t>
                  </w:r>
                  <w:r>
                    <w:rPr>
                      <w:color w:val="000000"/>
                    </w:rPr>
                    <w:t xml:space="preserve"> </w:t>
                  </w:r>
                  <w:r>
                    <w:rPr>
                      <w:color w:val="000000"/>
                      <w:lang w:val="ru-RU"/>
                    </w:rPr>
                    <w:t xml:space="preserve">ПЭ </w:t>
                  </w:r>
                  <w:r>
                    <w:rPr>
                      <w:color w:val="000000"/>
                    </w:rPr>
                    <w:t>SDR 11-21.6</w:t>
                  </w:r>
                </w:p>
              </w:tc>
              <w:tc>
                <w:tcPr>
                  <w:tcW w:w="20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19EC" w:rsidRPr="00AF1014" w:rsidRDefault="00BF19EC" w:rsidP="002E3165">
                  <w:pPr>
                    <w:framePr w:hSpace="180" w:wrap="around" w:vAnchor="text" w:hAnchor="margin" w:x="-474" w:y="14"/>
                    <w:spacing w:before="100" w:beforeAutospacing="1" w:after="100" w:afterAutospacing="1"/>
                    <w:rPr>
                      <w:b/>
                      <w:bCs/>
                      <w:color w:val="000000"/>
                      <w:lang w:val="ru-RU"/>
                    </w:rPr>
                  </w:pPr>
                  <w:r w:rsidRPr="00AF1014">
                    <w:rPr>
                      <w:b/>
                      <w:bCs/>
                      <w:color w:val="000000"/>
                    </w:rPr>
                    <w:t>П122</w:t>
                  </w:r>
                </w:p>
              </w:tc>
            </w:tr>
            <w:tr w:rsidR="00BF19EC" w:rsidRPr="002E3165" w:rsidTr="00896AE6">
              <w:trPr>
                <w:trHeight w:val="26"/>
              </w:trPr>
              <w:tc>
                <w:tcPr>
                  <w:tcW w:w="56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19EC" w:rsidRPr="009E6BCD" w:rsidRDefault="00BF19EC" w:rsidP="002E3165">
                  <w:pPr>
                    <w:framePr w:hSpace="180" w:wrap="around" w:vAnchor="text" w:hAnchor="margin" w:x="-474" w:y="14"/>
                    <w:spacing w:before="100" w:beforeAutospacing="1" w:after="100" w:afterAutospacing="1"/>
                    <w:jc w:val="both"/>
                    <w:rPr>
                      <w:color w:val="000000"/>
                      <w:lang w:val="ru-RU"/>
                    </w:rPr>
                  </w:pPr>
                  <w:r>
                    <w:rPr>
                      <w:color w:val="000000"/>
                      <w:lang w:val="ru-RU"/>
                    </w:rPr>
                    <w:t>Ду Ø</w:t>
                  </w:r>
                  <w:r w:rsidRPr="009E6BCD">
                    <w:rPr>
                      <w:color w:val="000000"/>
                      <w:lang w:val="ru-RU"/>
                    </w:rPr>
                    <w:t xml:space="preserve">57-530 хордовые преобразователи для контроля металлических труб </w:t>
                  </w:r>
                </w:p>
              </w:tc>
              <w:tc>
                <w:tcPr>
                  <w:tcW w:w="20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19EC" w:rsidRPr="009E6BCD" w:rsidRDefault="00BF19EC" w:rsidP="002E3165">
                  <w:pPr>
                    <w:framePr w:hSpace="180" w:wrap="around" w:vAnchor="text" w:hAnchor="margin" w:x="-474" w:y="14"/>
                    <w:spacing w:before="100" w:beforeAutospacing="1" w:after="100" w:afterAutospacing="1"/>
                    <w:rPr>
                      <w:b/>
                      <w:bCs/>
                      <w:color w:val="000000"/>
                      <w:lang w:val="ru-RU"/>
                    </w:rPr>
                  </w:pPr>
                  <w:r w:rsidRPr="009E6BCD">
                    <w:rPr>
                      <w:b/>
                      <w:bCs/>
                      <w:color w:val="000000"/>
                      <w:lang w:val="ru-RU"/>
                    </w:rPr>
                    <w:t>П122</w:t>
                  </w:r>
                </w:p>
              </w:tc>
            </w:tr>
          </w:tbl>
          <w:p w:rsidR="00BF19EC" w:rsidRPr="00BF19EC" w:rsidRDefault="00BF19EC" w:rsidP="00896AE6">
            <w:pPr>
              <w:shd w:val="clear" w:color="auto" w:fill="FFFFFF"/>
              <w:spacing w:line="195" w:lineRule="atLeast"/>
              <w:rPr>
                <w:b/>
                <w:bCs/>
                <w:lang w:val="ru-RU"/>
              </w:rPr>
            </w:pPr>
          </w:p>
          <w:p w:rsidR="00BF19EC" w:rsidRPr="00BF19EC" w:rsidRDefault="00BF19EC" w:rsidP="00896AE6">
            <w:pPr>
              <w:shd w:val="clear" w:color="auto" w:fill="FFFFFF"/>
              <w:spacing w:line="195" w:lineRule="atLeast"/>
              <w:rPr>
                <w:b/>
                <w:bCs/>
                <w:lang w:val="ru-RU"/>
              </w:rPr>
            </w:pPr>
          </w:p>
          <w:p w:rsidR="00BF19EC" w:rsidRPr="009E6BCD" w:rsidRDefault="00BF19EC" w:rsidP="00896AE6">
            <w:pPr>
              <w:shd w:val="clear" w:color="auto" w:fill="FFFFFF"/>
              <w:spacing w:line="195" w:lineRule="atLeast"/>
              <w:rPr>
                <w:b/>
                <w:bCs/>
                <w:lang w:val="ru-RU"/>
              </w:rPr>
            </w:pPr>
            <w:r w:rsidRPr="009E6BCD">
              <w:rPr>
                <w:b/>
                <w:bCs/>
                <w:lang w:val="ru-RU"/>
              </w:rPr>
              <w:t>Стандартные образцы (СОП) типа "ступенька" для ультразвуковой толщинометрии</w:t>
            </w: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r w:rsidRPr="009E6BCD">
              <w:rPr>
                <w:rFonts w:ascii="Arial" w:hAnsi="Arial" w:cs="Arial"/>
                <w:color w:val="000000"/>
                <w:sz w:val="21"/>
                <w:szCs w:val="21"/>
                <w:shd w:val="clear" w:color="auto" w:fill="FFFFFF"/>
                <w:lang w:val="ru-RU"/>
              </w:rPr>
              <w:t>Номинальные размеры, мм: (0,4 или 0,5)-1-2-3-4-6-8-10 Материал: Сталь 3 или Сталь 20</w:t>
            </w: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rFonts w:ascii="Arial" w:hAnsi="Arial" w:cs="Arial"/>
                <w:color w:val="000000"/>
                <w:sz w:val="21"/>
                <w:szCs w:val="21"/>
                <w:shd w:val="clear" w:color="auto" w:fill="FFFFFF"/>
                <w:lang w:val="ru-RU"/>
              </w:rPr>
            </w:pPr>
          </w:p>
          <w:p w:rsidR="00BF19EC" w:rsidRPr="00BF19EC" w:rsidRDefault="00BF19EC" w:rsidP="00896AE6">
            <w:pPr>
              <w:shd w:val="clear" w:color="auto" w:fill="FFFFFF"/>
              <w:spacing w:line="195" w:lineRule="atLeast"/>
              <w:rPr>
                <w:lang w:val="ru-RU"/>
              </w:rPr>
            </w:pPr>
          </w:p>
        </w:tc>
      </w:tr>
    </w:tbl>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lang w:val="ru-RU"/>
        </w:rPr>
      </w:pPr>
    </w:p>
    <w:p w:rsidR="00BF19EC" w:rsidRDefault="00BF19EC" w:rsidP="00272213">
      <w:pPr>
        <w:jc w:val="both"/>
        <w:rPr>
          <w:rFonts w:ascii="Sylfaen" w:hAnsi="Sylfaen"/>
          <w:sz w:val="22"/>
          <w:szCs w:val="22"/>
        </w:rPr>
      </w:pPr>
      <w:r>
        <w:rPr>
          <w:rFonts w:ascii="Sylfaen" w:hAnsi="Sylfaen"/>
          <w:sz w:val="22"/>
          <w:szCs w:val="22"/>
        </w:rPr>
        <w:t>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260"/>
        <w:gridCol w:w="6520"/>
      </w:tblGrid>
      <w:tr w:rsidR="00BF19EC" w:rsidRPr="004A3398" w:rsidTr="00896AE6">
        <w:tc>
          <w:tcPr>
            <w:tcW w:w="534" w:type="dxa"/>
            <w:tcBorders>
              <w:top w:val="single" w:sz="4" w:space="0" w:color="auto"/>
              <w:left w:val="single" w:sz="4" w:space="0" w:color="auto"/>
              <w:bottom w:val="single" w:sz="4" w:space="0" w:color="auto"/>
              <w:right w:val="single" w:sz="4" w:space="0" w:color="auto"/>
            </w:tcBorders>
            <w:vAlign w:val="center"/>
          </w:tcPr>
          <w:p w:rsidR="00BF19EC" w:rsidRPr="00165684" w:rsidRDefault="00BF19EC" w:rsidP="00896AE6">
            <w:pPr>
              <w:jc w:val="center"/>
              <w:rPr>
                <w:rFonts w:ascii="Sylfaen" w:hAnsi="Sylfaen"/>
                <w:sz w:val="18"/>
                <w:szCs w:val="18"/>
              </w:rPr>
            </w:pPr>
            <w:r w:rsidRPr="00165684">
              <w:rPr>
                <w:rFonts w:ascii="Sylfaen" w:hAnsi="Sylfaen"/>
                <w:bCs/>
                <w:sz w:val="18"/>
                <w:szCs w:val="18"/>
                <w:lang w:val="en-GB"/>
              </w:rPr>
              <w:br w:type="page"/>
            </w:r>
          </w:p>
        </w:tc>
        <w:tc>
          <w:tcPr>
            <w:tcW w:w="3260" w:type="dxa"/>
            <w:tcBorders>
              <w:top w:val="single" w:sz="4" w:space="0" w:color="auto"/>
              <w:left w:val="single" w:sz="4" w:space="0" w:color="auto"/>
              <w:bottom w:val="single" w:sz="4" w:space="0" w:color="auto"/>
              <w:right w:val="single" w:sz="4" w:space="0" w:color="auto"/>
            </w:tcBorders>
            <w:vAlign w:val="center"/>
          </w:tcPr>
          <w:p w:rsidR="00BF19EC" w:rsidRPr="002C2815" w:rsidRDefault="00BF19EC" w:rsidP="00323FFC">
            <w:pPr>
              <w:pStyle w:val="Heading1"/>
              <w:shd w:val="clear" w:color="auto" w:fill="FFFFFF"/>
              <w:spacing w:before="300" w:after="150"/>
              <w:rPr>
                <w:rFonts w:ascii="Sylfaen" w:eastAsia="Calibri" w:hAnsi="Sylfaen"/>
                <w:b/>
                <w:bCs/>
                <w:sz w:val="18"/>
                <w:szCs w:val="18"/>
              </w:rPr>
            </w:pPr>
            <w:r w:rsidRPr="006F40C8">
              <w:rPr>
                <w:rFonts w:ascii="Sylfaen" w:hAnsi="Sylfaen"/>
                <w:color w:val="000000" w:themeColor="text1"/>
                <w:sz w:val="18"/>
                <w:szCs w:val="18"/>
                <w:lang w:val="ru-RU"/>
              </w:rPr>
              <w:t>Ուլտրաձայնային</w:t>
            </w:r>
            <w:r w:rsidRPr="006F40C8">
              <w:rPr>
                <w:rFonts w:ascii="Sylfaen" w:hAnsi="Sylfaen"/>
                <w:color w:val="000000" w:themeColor="text1"/>
                <w:sz w:val="18"/>
                <w:szCs w:val="18"/>
              </w:rPr>
              <w:t xml:space="preserve"> </w:t>
            </w:r>
            <w:r w:rsidRPr="006F40C8">
              <w:rPr>
                <w:rFonts w:ascii="Sylfaen" w:hAnsi="Sylfaen"/>
                <w:color w:val="000000" w:themeColor="text1"/>
                <w:sz w:val="18"/>
                <w:szCs w:val="18"/>
                <w:lang w:val="ru-RU"/>
              </w:rPr>
              <w:t>հաստության</w:t>
            </w:r>
            <w:r w:rsidRPr="006F40C8">
              <w:rPr>
                <w:rFonts w:ascii="Sylfaen" w:hAnsi="Sylfaen"/>
                <w:color w:val="000000" w:themeColor="text1"/>
                <w:sz w:val="18"/>
                <w:szCs w:val="18"/>
              </w:rPr>
              <w:t xml:space="preserve"> </w:t>
            </w:r>
            <w:r w:rsidRPr="006F40C8">
              <w:rPr>
                <w:rFonts w:ascii="Sylfaen" w:hAnsi="Sylfaen"/>
                <w:color w:val="000000" w:themeColor="text1"/>
                <w:sz w:val="18"/>
                <w:szCs w:val="18"/>
                <w:lang w:val="ru-RU"/>
              </w:rPr>
              <w:t>չափիչ</w:t>
            </w:r>
            <w:r w:rsidRPr="006F40C8">
              <w:rPr>
                <w:rFonts w:ascii="Sylfaen" w:hAnsi="Sylfaen"/>
                <w:color w:val="000000" w:themeColor="text1"/>
                <w:sz w:val="18"/>
                <w:szCs w:val="18"/>
              </w:rPr>
              <w:t xml:space="preserve"> </w:t>
            </w:r>
            <w:r>
              <w:rPr>
                <w:rFonts w:ascii="Sylfaen" w:hAnsi="Sylfaen"/>
                <w:color w:val="000000" w:themeColor="text1"/>
                <w:sz w:val="18"/>
                <w:szCs w:val="18"/>
              </w:rPr>
              <w:t>UM-5D</w:t>
            </w:r>
            <w:r w:rsidR="00323FFC" w:rsidRPr="00323FFC">
              <w:rPr>
                <w:rFonts w:ascii="Sylfaen" w:hAnsi="Sylfaen"/>
                <w:color w:val="000000" w:themeColor="text1"/>
                <w:sz w:val="18"/>
                <w:szCs w:val="18"/>
              </w:rPr>
              <w:t xml:space="preserve"> կամ համարժեք</w:t>
            </w:r>
            <w:r w:rsidRPr="00323FFC">
              <w:rPr>
                <w:rFonts w:ascii="Sylfaen" w:hAnsi="Sylfaen"/>
                <w:color w:val="000000" w:themeColor="text1"/>
                <w:sz w:val="18"/>
                <w:szCs w:val="18"/>
              </w:rPr>
              <w:t>,</w:t>
            </w:r>
            <w:r w:rsidRPr="006F40C8">
              <w:rPr>
                <w:rFonts w:ascii="Sylfaen" w:hAnsi="Sylfaen"/>
                <w:color w:val="000000" w:themeColor="text1"/>
                <w:sz w:val="18"/>
                <w:szCs w:val="18"/>
              </w:rPr>
              <w:t xml:space="preserve"> </w:t>
            </w:r>
            <w:r w:rsidRPr="00323FFC">
              <w:rPr>
                <w:rFonts w:ascii="Sylfaen" w:hAnsi="Sylfaen"/>
                <w:color w:val="000000" w:themeColor="text1"/>
                <w:sz w:val="18"/>
                <w:szCs w:val="18"/>
              </w:rPr>
              <w:t>PT08</w:t>
            </w:r>
            <w:r w:rsidRPr="007F70C5">
              <w:rPr>
                <w:rFonts w:ascii="Sylfaen" w:hAnsi="Sylfaen"/>
                <w:sz w:val="18"/>
                <w:szCs w:val="18"/>
              </w:rPr>
              <w:t xml:space="preserve"> </w:t>
            </w:r>
            <w:r w:rsidRPr="007F70C5">
              <w:rPr>
                <w:rFonts w:ascii="Sylfaen" w:hAnsi="Sylfaen"/>
                <w:sz w:val="18"/>
                <w:szCs w:val="18"/>
                <w:lang w:val="ru-RU"/>
              </w:rPr>
              <w:t>и</w:t>
            </w:r>
            <w:r w:rsidRPr="007F70C5">
              <w:rPr>
                <w:rFonts w:ascii="Sylfaen" w:hAnsi="Sylfaen"/>
                <w:sz w:val="18"/>
                <w:szCs w:val="18"/>
              </w:rPr>
              <w:t xml:space="preserve"> TC510</w:t>
            </w:r>
            <w:r>
              <w:rPr>
                <w:rFonts w:ascii="Sylfaen" w:hAnsi="Sylfaen"/>
                <w:sz w:val="18"/>
                <w:szCs w:val="18"/>
                <w:lang w:val="hy-AM"/>
              </w:rPr>
              <w:t xml:space="preserve"> </w:t>
            </w:r>
            <w:r>
              <w:rPr>
                <w:rFonts w:ascii="Sylfaen" w:hAnsi="Sylfaen"/>
                <w:sz w:val="18"/>
                <w:szCs w:val="18"/>
              </w:rPr>
              <w:t>ընդունիչներով</w:t>
            </w:r>
          </w:p>
        </w:tc>
        <w:tc>
          <w:tcPr>
            <w:tcW w:w="6520" w:type="dxa"/>
            <w:tcBorders>
              <w:top w:val="single" w:sz="4" w:space="0" w:color="auto"/>
              <w:left w:val="single" w:sz="4" w:space="0" w:color="auto"/>
              <w:bottom w:val="single" w:sz="4" w:space="0" w:color="auto"/>
              <w:right w:val="single" w:sz="4" w:space="0" w:color="auto"/>
            </w:tcBorders>
          </w:tcPr>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Գունավոր էկրան</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Ուժեղացման վերահսկում և կարգավորում</w:t>
            </w:r>
          </w:p>
          <w:p w:rsidR="00BF19EC" w:rsidRPr="00341838" w:rsidRDefault="00BF19EC" w:rsidP="00896AE6">
            <w:pPr>
              <w:rPr>
                <w:rFonts w:ascii="Sylfaen" w:hAnsi="Sylfaen"/>
                <w:sz w:val="18"/>
                <w:szCs w:val="18"/>
              </w:rPr>
            </w:pPr>
            <w:r w:rsidRPr="00341838">
              <w:rPr>
                <w:rFonts w:ascii="Sylfaen" w:hAnsi="Sylfaen"/>
                <w:bCs/>
                <w:sz w:val="18"/>
                <w:szCs w:val="18"/>
              </w:rPr>
              <w:t>Անտեսման ֆունկցիա</w:t>
            </w:r>
          </w:p>
          <w:p w:rsidR="00BF19EC" w:rsidRDefault="00BF19EC" w:rsidP="00896AE6">
            <w:pPr>
              <w:rPr>
                <w:rFonts w:ascii="Sylfaen" w:hAnsi="Sylfaen"/>
                <w:bCs/>
                <w:sz w:val="18"/>
                <w:szCs w:val="18"/>
              </w:rPr>
            </w:pPr>
            <w:r w:rsidRPr="00341838">
              <w:rPr>
                <w:rFonts w:ascii="Sylfaen" w:hAnsi="Sylfaen"/>
                <w:bCs/>
                <w:sz w:val="18"/>
                <w:szCs w:val="18"/>
              </w:rPr>
              <w:t>Չափում ծածկույթի միջոցով</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Էկրան:</w:t>
            </w:r>
            <w:r w:rsidRPr="00341838">
              <w:rPr>
                <w:rFonts w:ascii="Sylfaen" w:hAnsi="Sylfaen"/>
                <w:sz w:val="18"/>
                <w:szCs w:val="18"/>
              </w:rPr>
              <w:t xml:space="preserve"> 2,4-դյույմ գունավոր LCD-էկրան (մատրիցա՝ 320x240 կետ)</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Գործողության սկզբունք:</w:t>
            </w:r>
            <w:r w:rsidRPr="00341838">
              <w:rPr>
                <w:rFonts w:ascii="Sylfaen" w:hAnsi="Sylfaen"/>
                <w:sz w:val="18"/>
                <w:szCs w:val="18"/>
              </w:rPr>
              <w:t xml:space="preserve"> իմպուլսային արձագանք և էխո-էխո՝ երկէլեմենտային փոխակերպիչներով</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Չափման տիրույթ:</w:t>
            </w:r>
            <w:r w:rsidRPr="00341838">
              <w:rPr>
                <w:rFonts w:ascii="Sylfaen" w:hAnsi="Sylfaen"/>
                <w:sz w:val="18"/>
                <w:szCs w:val="18"/>
              </w:rPr>
              <w:t xml:space="preserve"> 0,6 մմ-ից մինչև 508 մմ (0,025 դյույմից մինչև 20,00 դյույմ), կախված սենսորից, նյութից և մակերեսի վիճակից</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Չափման թույլատվություն:</w:t>
            </w:r>
            <w:r w:rsidRPr="00341838">
              <w:rPr>
                <w:rFonts w:ascii="Sylfaen" w:hAnsi="Sylfaen"/>
                <w:sz w:val="18"/>
                <w:szCs w:val="18"/>
              </w:rPr>
              <w:t xml:space="preserve"> 0,01 մմ, 0,1 մմ (0,001”, 0,01"); ընտրելի ամբողջ տիրույթում</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Միավորներ:</w:t>
            </w:r>
            <w:r w:rsidRPr="00341838">
              <w:rPr>
                <w:rFonts w:ascii="Sylfaen" w:hAnsi="Sylfaen"/>
                <w:sz w:val="18"/>
                <w:szCs w:val="18"/>
              </w:rPr>
              <w:t xml:space="preserve"> դյույմ կամ միլիմետր</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Ուժեղացում:</w:t>
            </w:r>
            <w:r w:rsidRPr="00341838">
              <w:rPr>
                <w:rFonts w:ascii="Sylfaen" w:hAnsi="Sylfaen"/>
                <w:sz w:val="18"/>
                <w:szCs w:val="18"/>
              </w:rPr>
              <w:t xml:space="preserve"> կարգավորվող՝ ցածր, միջին կամ բարձր</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Էկրանի ռեժիմ:</w:t>
            </w:r>
            <w:r w:rsidRPr="00341838">
              <w:rPr>
                <w:rFonts w:ascii="Sylfaen" w:hAnsi="Sylfaen"/>
                <w:sz w:val="18"/>
                <w:szCs w:val="18"/>
              </w:rPr>
              <w:t xml:space="preserve"> սովորական, նվազագույն/առավելագույն ցուցադրում, DIFF/RR%</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V-արագության ուղղում:</w:t>
            </w:r>
            <w:r w:rsidRPr="00341838">
              <w:rPr>
                <w:rFonts w:ascii="Sylfaen" w:hAnsi="Sylfaen"/>
                <w:sz w:val="18"/>
                <w:szCs w:val="18"/>
              </w:rPr>
              <w:t xml:space="preserve"> ավտոմատ, երկէլեմենտային փոխակերպիչների ոչ գծայնության փոխհատուցմամբ</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Թարմացման հաճախականություն:</w:t>
            </w:r>
            <w:r w:rsidRPr="00341838">
              <w:rPr>
                <w:rFonts w:ascii="Sylfaen" w:hAnsi="Sylfaen"/>
                <w:sz w:val="18"/>
                <w:szCs w:val="18"/>
              </w:rPr>
              <w:t xml:space="preserve"> ընտրելի՝ 4 Հց, 8 Հց, 16 Հց</w:t>
            </w:r>
          </w:p>
          <w:p w:rsidR="00BF19EC"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Նյութի արագության տիրույթ:</w:t>
            </w:r>
            <w:r w:rsidRPr="00341838">
              <w:rPr>
                <w:rFonts w:ascii="Sylfaen" w:hAnsi="Sylfaen"/>
                <w:sz w:val="18"/>
                <w:szCs w:val="18"/>
              </w:rPr>
              <w:t xml:space="preserve"> 500-ից մինչև 9999 մ/վ</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Լեզու:</w:t>
            </w:r>
            <w:r w:rsidRPr="00341838">
              <w:rPr>
                <w:rFonts w:ascii="Sylfaen" w:hAnsi="Sylfaen"/>
                <w:sz w:val="18"/>
                <w:szCs w:val="18"/>
              </w:rPr>
              <w:t xml:space="preserve"> ռուսերեն, չինարեն, անգլերեն, ճապոներեն, ֆրանսերեն, գերմաներեն</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Զգուշացման ազդանշանի կարգավորում:</w:t>
            </w:r>
            <w:r w:rsidRPr="00341838">
              <w:rPr>
                <w:rFonts w:ascii="Sylfaen" w:hAnsi="Sylfaen"/>
                <w:sz w:val="18"/>
                <w:szCs w:val="18"/>
              </w:rPr>
              <w:t xml:space="preserve"> նվազագույն և առավելագույն ազդանշաններ, ազդանշանի գույնի դինամիկ փոփոխություն՝ ազդանշման դեպքում</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Սնուցման աղբյուր:</w:t>
            </w:r>
            <w:r w:rsidRPr="00341838">
              <w:rPr>
                <w:rFonts w:ascii="Sylfaen" w:hAnsi="Sylfaen"/>
                <w:sz w:val="18"/>
                <w:szCs w:val="18"/>
              </w:rPr>
              <w:t xml:space="preserve"> երկու 1,5 Վ AA մարտկոց, 24 ժամ սպասման ռեժիմում</w:t>
            </w:r>
          </w:p>
          <w:p w:rsidR="00BF19EC" w:rsidRPr="00341838" w:rsidRDefault="00BF19EC" w:rsidP="00896AE6">
            <w:pPr>
              <w:rPr>
                <w:rFonts w:ascii="Sylfaen" w:hAnsi="Sylfaen"/>
                <w:sz w:val="18"/>
                <w:szCs w:val="18"/>
              </w:rPr>
            </w:pPr>
            <w:r w:rsidRPr="00341838">
              <w:rPr>
                <w:rFonts w:ascii="Sylfaen" w:hAnsi="Sylfaen"/>
                <w:bCs/>
                <w:sz w:val="18"/>
                <w:szCs w:val="18"/>
              </w:rPr>
              <w:t>Անջատում:</w:t>
            </w:r>
            <w:r w:rsidRPr="00341838">
              <w:rPr>
                <w:rFonts w:ascii="Sylfaen" w:hAnsi="Sylfaen"/>
                <w:sz w:val="18"/>
                <w:szCs w:val="18"/>
              </w:rPr>
              <w:t xml:space="preserve"> ընտրելի ավտոմատ անջատում՝ 5, 10, 20 րոպե անգործության դեպքում, կամ անջատում միայն ձեռքով</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Աշխատանքային ջերմաստիճան:</w:t>
            </w:r>
            <w:r w:rsidRPr="00341838">
              <w:rPr>
                <w:rFonts w:ascii="Sylfaen" w:hAnsi="Sylfaen"/>
                <w:sz w:val="18"/>
                <w:szCs w:val="18"/>
              </w:rPr>
              <w:t xml:space="preserve"> -10°C-ից մինչև +50°C, հատուկ պահանջների դեպքում՝ մինչև -20°C</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Չափերը:</w:t>
            </w:r>
            <w:r w:rsidRPr="00341838">
              <w:rPr>
                <w:rFonts w:ascii="Sylfaen" w:hAnsi="Sylfaen"/>
                <w:sz w:val="18"/>
                <w:szCs w:val="18"/>
              </w:rPr>
              <w:t xml:space="preserve"> 153 մմ x 76 մմ x 37 մմ (բարձրություն x լայնություն x խորություն)</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Քաշը:</w:t>
            </w:r>
            <w:r w:rsidRPr="00341838">
              <w:rPr>
                <w:rFonts w:ascii="Sylfaen" w:hAnsi="Sylfaen"/>
                <w:sz w:val="18"/>
                <w:szCs w:val="18"/>
              </w:rPr>
              <w:t xml:space="preserve"> 280 գ՝ ներառյալ մարտկոցները</w:t>
            </w:r>
          </w:p>
          <w:p w:rsidR="00BF19EC" w:rsidRPr="00341838" w:rsidRDefault="00BF19EC" w:rsidP="00896AE6">
            <w:pPr>
              <w:rPr>
                <w:rFonts w:ascii="Sylfaen" w:hAnsi="Sylfaen"/>
                <w:sz w:val="18"/>
                <w:szCs w:val="18"/>
              </w:rPr>
            </w:pPr>
            <w:r w:rsidRPr="00341838">
              <w:rPr>
                <w:rFonts w:ascii="Sylfaen" w:hAnsi="Sylfaen"/>
                <w:sz w:val="18"/>
                <w:szCs w:val="18"/>
              </w:rPr>
              <w:t xml:space="preserve">  </w:t>
            </w:r>
            <w:r w:rsidRPr="00341838">
              <w:rPr>
                <w:rFonts w:ascii="Sylfaen" w:hAnsi="Sylfaen"/>
                <w:bCs/>
                <w:sz w:val="18"/>
                <w:szCs w:val="18"/>
              </w:rPr>
              <w:t>Տվյալների գրանցման հնարավորություններ:</w:t>
            </w:r>
          </w:p>
          <w:p w:rsidR="00BF19EC" w:rsidRPr="00341838" w:rsidRDefault="00BF19EC" w:rsidP="00BF19EC">
            <w:pPr>
              <w:numPr>
                <w:ilvl w:val="0"/>
                <w:numId w:val="15"/>
              </w:numPr>
              <w:spacing w:line="276" w:lineRule="auto"/>
              <w:ind w:left="0"/>
              <w:rPr>
                <w:rFonts w:ascii="Sylfaen" w:hAnsi="Sylfaen"/>
                <w:sz w:val="18"/>
                <w:szCs w:val="18"/>
              </w:rPr>
            </w:pPr>
            <w:r w:rsidRPr="00341838">
              <w:rPr>
                <w:rFonts w:ascii="Sylfaen" w:hAnsi="Sylfaen"/>
                <w:bCs/>
                <w:sz w:val="18"/>
                <w:szCs w:val="18"/>
              </w:rPr>
              <w:t>Տարողություն:</w:t>
            </w:r>
            <w:r w:rsidRPr="00341838">
              <w:rPr>
                <w:rFonts w:ascii="Sylfaen" w:hAnsi="Sylfaen"/>
                <w:sz w:val="18"/>
                <w:szCs w:val="18"/>
              </w:rPr>
              <w:t xml:space="preserve"> 400 ֆայլ, 100,000 ընթերցում</w:t>
            </w:r>
          </w:p>
          <w:p w:rsidR="00BF19EC" w:rsidRPr="00341838" w:rsidRDefault="00BF19EC" w:rsidP="00BF19EC">
            <w:pPr>
              <w:numPr>
                <w:ilvl w:val="0"/>
                <w:numId w:val="15"/>
              </w:numPr>
              <w:spacing w:line="276" w:lineRule="auto"/>
              <w:ind w:left="0"/>
              <w:rPr>
                <w:rFonts w:ascii="Sylfaen" w:hAnsi="Sylfaen"/>
                <w:sz w:val="18"/>
                <w:szCs w:val="18"/>
              </w:rPr>
            </w:pPr>
            <w:r w:rsidRPr="00341838">
              <w:rPr>
                <w:rFonts w:ascii="Sylfaen" w:hAnsi="Sylfaen"/>
                <w:bCs/>
                <w:sz w:val="18"/>
                <w:szCs w:val="18"/>
              </w:rPr>
              <w:t>Ֆայլերի կառուցվածք:</w:t>
            </w:r>
            <w:r w:rsidRPr="00341838">
              <w:rPr>
                <w:rFonts w:ascii="Sylfaen" w:hAnsi="Sylfaen"/>
                <w:sz w:val="18"/>
                <w:szCs w:val="18"/>
              </w:rPr>
              <w:t xml:space="preserve"> ցանցային</w:t>
            </w:r>
          </w:p>
          <w:p w:rsidR="00BF19EC" w:rsidRPr="006D00B7" w:rsidRDefault="00BF19EC" w:rsidP="00BF19EC">
            <w:pPr>
              <w:numPr>
                <w:ilvl w:val="0"/>
                <w:numId w:val="15"/>
              </w:numPr>
              <w:spacing w:line="276" w:lineRule="auto"/>
              <w:ind w:left="0"/>
            </w:pPr>
            <w:r w:rsidRPr="00341838">
              <w:rPr>
                <w:rFonts w:ascii="Sylfaen" w:hAnsi="Sylfaen"/>
                <w:bCs/>
                <w:sz w:val="18"/>
                <w:szCs w:val="18"/>
              </w:rPr>
              <w:t>Կոմունիկացիոն պորտ:</w:t>
            </w:r>
          </w:p>
        </w:tc>
      </w:tr>
    </w:tbl>
    <w:p w:rsidR="00AE68B3"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BF19EC"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r>
        <w:rPr>
          <w:rFonts w:ascii="GHEA Grapalat" w:hAnsi="GHEA Grapalat"/>
          <w:sz w:val="20"/>
          <w:szCs w:val="20"/>
        </w:rPr>
        <w:t>4.</w:t>
      </w:r>
    </w:p>
    <w:p w:rsidR="00BF19EC" w:rsidRPr="00BF19EC" w:rsidRDefault="00BF19EC" w:rsidP="00BF19EC">
      <w:pPr>
        <w:shd w:val="clear" w:color="auto" w:fill="FFFFFF"/>
        <w:spacing w:before="100" w:beforeAutospacing="1" w:after="240" w:line="305" w:lineRule="atLeast"/>
        <w:jc w:val="center"/>
        <w:outlineLvl w:val="1"/>
        <w:rPr>
          <w:rFonts w:ascii="Prosto" w:hAnsi="Prosto"/>
          <w:b/>
          <w:bCs/>
          <w:color w:val="020000"/>
          <w:sz w:val="28"/>
          <w:szCs w:val="28"/>
          <w:lang w:val="ru-RU"/>
        </w:rPr>
      </w:pPr>
      <w:r w:rsidRPr="004E36D4">
        <w:rPr>
          <w:rFonts w:ascii="Prosto" w:hAnsi="Prosto"/>
          <w:b/>
          <w:bCs/>
          <w:color w:val="020000"/>
          <w:sz w:val="28"/>
          <w:szCs w:val="28"/>
          <w:lang w:val="ru-RU"/>
        </w:rPr>
        <w:t xml:space="preserve">Опросный лист </w:t>
      </w:r>
    </w:p>
    <w:p w:rsidR="00BF19EC" w:rsidRPr="00323FFC" w:rsidRDefault="00BF19EC" w:rsidP="00BF19EC">
      <w:pPr>
        <w:shd w:val="clear" w:color="auto" w:fill="FFFFFF"/>
        <w:spacing w:before="100" w:beforeAutospacing="1" w:after="240" w:line="305" w:lineRule="atLeast"/>
        <w:jc w:val="center"/>
        <w:outlineLvl w:val="1"/>
        <w:rPr>
          <w:rFonts w:ascii="Prosto" w:hAnsi="Prosto"/>
          <w:b/>
          <w:bCs/>
          <w:color w:val="020000"/>
          <w:sz w:val="28"/>
          <w:szCs w:val="28"/>
          <w:lang w:val="hy-AM"/>
        </w:rPr>
      </w:pPr>
      <w:r w:rsidRPr="004E36D4">
        <w:rPr>
          <w:rFonts w:ascii="Prosto" w:hAnsi="Prosto"/>
          <w:b/>
          <w:bCs/>
          <w:color w:val="020000"/>
          <w:sz w:val="28"/>
          <w:szCs w:val="28"/>
          <w:lang w:val="ru-RU"/>
        </w:rPr>
        <w:t>Технические характеристики</w:t>
      </w:r>
      <w:r w:rsidRPr="00297ECD">
        <w:rPr>
          <w:rFonts w:ascii="Prosto" w:hAnsi="Prosto"/>
          <w:b/>
          <w:bCs/>
          <w:color w:val="020000"/>
          <w:sz w:val="28"/>
          <w:szCs w:val="28"/>
        </w:rPr>
        <w:t> </w:t>
      </w:r>
      <w:r w:rsidRPr="004E36D4">
        <w:rPr>
          <w:rFonts w:ascii="Prosto" w:hAnsi="Prosto"/>
          <w:b/>
          <w:bCs/>
          <w:color w:val="020000"/>
          <w:sz w:val="28"/>
          <w:szCs w:val="28"/>
          <w:lang w:val="ru-RU"/>
        </w:rPr>
        <w:t>дифманометра Т</w:t>
      </w:r>
      <w:r w:rsidRPr="00297ECD">
        <w:rPr>
          <w:rFonts w:ascii="Prosto" w:hAnsi="Prosto"/>
          <w:b/>
          <w:bCs/>
          <w:color w:val="020000"/>
          <w:sz w:val="28"/>
          <w:szCs w:val="28"/>
        </w:rPr>
        <w:t>esto</w:t>
      </w:r>
      <w:r w:rsidRPr="004E36D4">
        <w:rPr>
          <w:rFonts w:ascii="Prosto" w:hAnsi="Prosto"/>
          <w:b/>
          <w:bCs/>
          <w:color w:val="020000"/>
          <w:sz w:val="28"/>
          <w:szCs w:val="28"/>
          <w:lang w:val="ru-RU"/>
        </w:rPr>
        <w:t xml:space="preserve"> 510</w:t>
      </w:r>
      <w:r w:rsidR="00323FFC">
        <w:rPr>
          <w:rFonts w:ascii="Prosto" w:hAnsi="Prosto"/>
          <w:b/>
          <w:bCs/>
          <w:color w:val="020000"/>
          <w:sz w:val="28"/>
          <w:szCs w:val="28"/>
          <w:lang w:val="hy-AM"/>
        </w:rPr>
        <w:t xml:space="preserve"> կամ համարժեք</w:t>
      </w:r>
    </w:p>
    <w:p w:rsidR="00BF19EC" w:rsidRPr="004E36D4" w:rsidRDefault="00BF19EC" w:rsidP="00BF19EC">
      <w:pPr>
        <w:shd w:val="clear" w:color="auto" w:fill="FFFFFF"/>
        <w:spacing w:before="360" w:after="360" w:line="341" w:lineRule="atLeast"/>
        <w:rPr>
          <w:rFonts w:ascii="Arial" w:hAnsi="Arial" w:cs="Arial"/>
          <w:color w:val="000000"/>
          <w:lang w:val="ru-RU"/>
        </w:rPr>
      </w:pPr>
      <w:r w:rsidRPr="004E36D4">
        <w:rPr>
          <w:rFonts w:ascii="Arial" w:hAnsi="Arial" w:cs="Arial"/>
          <w:b/>
          <w:bCs/>
          <w:color w:val="000000"/>
          <w:lang w:val="ru-RU"/>
        </w:rPr>
        <w:t>Комплект поставки:</w:t>
      </w:r>
    </w:p>
    <w:p w:rsidR="00BF19EC" w:rsidRPr="004E36D4" w:rsidRDefault="00BF19EC" w:rsidP="00BF19EC">
      <w:pPr>
        <w:shd w:val="clear" w:color="auto" w:fill="FFFFFF"/>
        <w:spacing w:before="360" w:after="360" w:line="341" w:lineRule="atLeast"/>
        <w:rPr>
          <w:rFonts w:ascii="Arial" w:hAnsi="Arial" w:cs="Arial"/>
          <w:color w:val="000000"/>
          <w:lang w:val="ru-RU"/>
        </w:rPr>
      </w:pPr>
      <w:r w:rsidRPr="007076BE">
        <w:rPr>
          <w:rFonts w:ascii="Arial" w:hAnsi="Arial" w:cs="Arial"/>
          <w:b/>
          <w:bCs/>
          <w:color w:val="000000"/>
        </w:rPr>
        <w:t>Testo</w:t>
      </w:r>
      <w:r w:rsidRPr="004E36D4">
        <w:rPr>
          <w:rFonts w:ascii="Arial" w:hAnsi="Arial" w:cs="Arial"/>
          <w:b/>
          <w:bCs/>
          <w:color w:val="000000"/>
          <w:lang w:val="ru-RU"/>
        </w:rPr>
        <w:t xml:space="preserve"> 510</w:t>
      </w:r>
      <w:r w:rsidRPr="007076BE">
        <w:rPr>
          <w:rFonts w:ascii="Arial" w:hAnsi="Arial" w:cs="Arial"/>
          <w:b/>
          <w:bCs/>
          <w:color w:val="000000"/>
        </w:rPr>
        <w:t> </w:t>
      </w:r>
      <w:r w:rsidRPr="004E36D4">
        <w:rPr>
          <w:rFonts w:ascii="Arial" w:hAnsi="Arial" w:cs="Arial"/>
          <w:color w:val="000000"/>
          <w:lang w:val="ru-RU"/>
        </w:rPr>
        <w:t>дифференциальный манометр с защитной крышкой, соединительными шлангами, батарейкой и заводским протоколом калибровки.</w:t>
      </w:r>
    </w:p>
    <w:p w:rsidR="00BF19EC" w:rsidRPr="004E36D4" w:rsidRDefault="00BF19EC" w:rsidP="00BF19EC">
      <w:pPr>
        <w:shd w:val="clear" w:color="auto" w:fill="FFFFFF"/>
        <w:spacing w:before="360" w:after="360" w:line="341" w:lineRule="atLeast"/>
        <w:rPr>
          <w:rFonts w:ascii="Arial" w:hAnsi="Arial" w:cs="Arial"/>
          <w:b/>
          <w:bCs/>
          <w:color w:val="000000"/>
          <w:lang w:val="ru-RU"/>
        </w:rPr>
      </w:pPr>
      <w:r w:rsidRPr="004E36D4">
        <w:rPr>
          <w:rFonts w:ascii="Arial" w:hAnsi="Arial" w:cs="Arial"/>
          <w:b/>
          <w:bCs/>
          <w:lang w:val="ru-RU"/>
        </w:rPr>
        <w:t>Измерение дифференциального давления (пьезорезистивный сенсор)</w:t>
      </w:r>
    </w:p>
    <w:tbl>
      <w:tblPr>
        <w:tblStyle w:val="TableGrid"/>
        <w:tblW w:w="0" w:type="auto"/>
        <w:tblLook w:val="04A0" w:firstRow="1" w:lastRow="0" w:firstColumn="1" w:lastColumn="0" w:noHBand="0" w:noVBand="1"/>
      </w:tblPr>
      <w:tblGrid>
        <w:gridCol w:w="3438"/>
        <w:gridCol w:w="5310"/>
      </w:tblGrid>
      <w:tr w:rsidR="00BF19EC" w:rsidTr="00896AE6">
        <w:trPr>
          <w:trHeight w:hRule="exact" w:val="388"/>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Диапазон измерений</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0 … 100 гПа</w:t>
            </w:r>
          </w:p>
        </w:tc>
      </w:tr>
      <w:tr w:rsidR="00BF19EC" w:rsidTr="00896AE6">
        <w:trPr>
          <w:trHeight w:hRule="exact" w:val="1270"/>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Погрешность</w:t>
            </w:r>
          </w:p>
        </w:tc>
        <w:tc>
          <w:tcPr>
            <w:tcW w:w="5310" w:type="dxa"/>
            <w:vAlign w:val="center"/>
          </w:tcPr>
          <w:p w:rsidR="00BF19EC" w:rsidRPr="007076BE" w:rsidRDefault="00BF19EC" w:rsidP="00896AE6">
            <w:pPr>
              <w:spacing w:after="300" w:line="360" w:lineRule="atLeast"/>
              <w:rPr>
                <w:rFonts w:ascii="Arial" w:hAnsi="Arial" w:cs="Arial"/>
              </w:rPr>
            </w:pPr>
            <w:r w:rsidRPr="004E36D4">
              <w:rPr>
                <w:rFonts w:ascii="Arial" w:hAnsi="Arial" w:cs="Arial"/>
                <w:lang w:val="ru-RU"/>
              </w:rPr>
              <w:t>±0,03 гПа (0 … 0,30 гПа);</w:t>
            </w:r>
            <w:r w:rsidRPr="007076BE">
              <w:rPr>
                <w:rFonts w:ascii="Arial" w:hAnsi="Arial" w:cs="Arial"/>
              </w:rPr>
              <w:t> </w:t>
            </w:r>
            <w:r w:rsidRPr="004E36D4">
              <w:rPr>
                <w:rFonts w:ascii="Arial" w:hAnsi="Arial" w:cs="Arial"/>
                <w:lang w:val="ru-RU"/>
              </w:rPr>
              <w:t>±0,05 гПа (0,31 … 1,00 гПа);</w:t>
            </w:r>
            <w:r w:rsidRPr="007076BE">
              <w:rPr>
                <w:rFonts w:ascii="Arial" w:hAnsi="Arial" w:cs="Arial"/>
              </w:rPr>
              <w:t> </w:t>
            </w:r>
            <w:r w:rsidRPr="004E36D4">
              <w:rPr>
                <w:rFonts w:ascii="Arial" w:hAnsi="Arial" w:cs="Arial"/>
                <w:lang w:val="ru-RU"/>
              </w:rPr>
              <w:t xml:space="preserve">±(0,1 гПа + 1,5 % от изм. знач.) (1,01 … </w:t>
            </w:r>
            <w:r w:rsidRPr="007076BE">
              <w:rPr>
                <w:rFonts w:ascii="Arial" w:hAnsi="Arial" w:cs="Arial"/>
              </w:rPr>
              <w:t>100 гПа)</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Разрешение</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0,01 гПа</w:t>
            </w:r>
          </w:p>
        </w:tc>
      </w:tr>
    </w:tbl>
    <w:p w:rsidR="00BF19EC" w:rsidRPr="007076BE" w:rsidRDefault="00BF19EC" w:rsidP="00BF19EC">
      <w:pPr>
        <w:shd w:val="clear" w:color="auto" w:fill="FFFFFF"/>
        <w:spacing w:before="360" w:after="360" w:line="341" w:lineRule="atLeast"/>
        <w:rPr>
          <w:rFonts w:ascii="Arial" w:hAnsi="Arial" w:cs="Arial"/>
          <w:color w:val="000000"/>
        </w:rPr>
      </w:pPr>
      <w:r w:rsidRPr="007076BE">
        <w:rPr>
          <w:rFonts w:ascii="Arial" w:hAnsi="Arial" w:cs="Arial"/>
          <w:b/>
          <w:bCs/>
        </w:rPr>
        <w:t>Общие технические данные</w:t>
      </w:r>
    </w:p>
    <w:tbl>
      <w:tblPr>
        <w:tblStyle w:val="TableGrid"/>
        <w:tblW w:w="0" w:type="auto"/>
        <w:tblLook w:val="04A0" w:firstRow="1" w:lastRow="0" w:firstColumn="1" w:lastColumn="0" w:noHBand="0" w:noVBand="1"/>
      </w:tblPr>
      <w:tblGrid>
        <w:gridCol w:w="3438"/>
        <w:gridCol w:w="5310"/>
      </w:tblGrid>
      <w:tr w:rsidR="00BF19EC" w:rsidTr="00896AE6">
        <w:trPr>
          <w:trHeight w:hRule="exact" w:val="460"/>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color w:val="000000"/>
              </w:rPr>
              <w:t> </w:t>
            </w:r>
            <w:r w:rsidRPr="007076BE">
              <w:rPr>
                <w:rFonts w:ascii="Arial" w:hAnsi="Arial" w:cs="Arial"/>
              </w:rPr>
              <w:t>Размеры</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119 x 46 x 25 мм</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Рабочая температура</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0 … +50 °C</w:t>
            </w:r>
          </w:p>
        </w:tc>
      </w:tr>
      <w:tr w:rsidR="00BF19EC" w:rsidTr="00896AE6">
        <w:trPr>
          <w:trHeight w:hRule="exact" w:val="442"/>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Класс защиты</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IP40</w:t>
            </w:r>
          </w:p>
        </w:tc>
      </w:tr>
      <w:tr w:rsidR="00BF19EC" w:rsidTr="00896AE6">
        <w:trPr>
          <w:trHeight w:hRule="exact" w:val="90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Выборочные модули</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гПa, мбар, Па, мм вод.ст., дюйм вод.ст., дюйм рт.ст., мм рт.ст., psi, м/с, всп/мин</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Макс. статическое давление</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500 мбар</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Частота измерений</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0,5 с.</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Тип батареи</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Батарейки ААА 2 шт.</w:t>
            </w:r>
          </w:p>
        </w:tc>
      </w:tr>
      <w:tr w:rsidR="00BF19EC" w:rsidRPr="002E3165" w:rsidTr="00896AE6">
        <w:trPr>
          <w:trHeight w:hRule="exact" w:val="442"/>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Ресурс батареи</w:t>
            </w:r>
          </w:p>
        </w:tc>
        <w:tc>
          <w:tcPr>
            <w:tcW w:w="5310" w:type="dxa"/>
            <w:vAlign w:val="center"/>
          </w:tcPr>
          <w:p w:rsidR="00BF19EC" w:rsidRPr="004E36D4" w:rsidRDefault="00BF19EC" w:rsidP="00896AE6">
            <w:pPr>
              <w:spacing w:after="300" w:line="360" w:lineRule="atLeast"/>
              <w:rPr>
                <w:rFonts w:ascii="Arial" w:hAnsi="Arial" w:cs="Arial"/>
                <w:lang w:val="ru-RU"/>
              </w:rPr>
            </w:pPr>
            <w:r w:rsidRPr="004E36D4">
              <w:rPr>
                <w:rFonts w:ascii="Arial" w:hAnsi="Arial" w:cs="Arial"/>
                <w:lang w:val="ru-RU"/>
              </w:rPr>
              <w:t>50 ч (в среднем, без подсветки дисплея)</w:t>
            </w:r>
          </w:p>
        </w:tc>
      </w:tr>
      <w:tr w:rsidR="00BF19EC"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Температура хранения</w:t>
            </w:r>
          </w:p>
        </w:tc>
        <w:tc>
          <w:tcPr>
            <w:tcW w:w="5310"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-40 … +70 °C</w:t>
            </w:r>
          </w:p>
        </w:tc>
      </w:tr>
      <w:tr w:rsidR="00BF19EC" w:rsidRPr="002E3165" w:rsidTr="00896AE6">
        <w:trPr>
          <w:trHeight w:hRule="exact" w:val="451"/>
        </w:trPr>
        <w:tc>
          <w:tcPr>
            <w:tcW w:w="3438" w:type="dxa"/>
            <w:vAlign w:val="center"/>
          </w:tcPr>
          <w:p w:rsidR="00BF19EC" w:rsidRPr="007076BE" w:rsidRDefault="00BF19EC" w:rsidP="00896AE6">
            <w:pPr>
              <w:spacing w:after="300" w:line="360" w:lineRule="atLeast"/>
              <w:rPr>
                <w:rFonts w:ascii="Arial" w:hAnsi="Arial" w:cs="Arial"/>
              </w:rPr>
            </w:pPr>
            <w:r w:rsidRPr="007076BE">
              <w:rPr>
                <w:rFonts w:ascii="Arial" w:hAnsi="Arial" w:cs="Arial"/>
              </w:rPr>
              <w:t>Вес</w:t>
            </w:r>
          </w:p>
        </w:tc>
        <w:tc>
          <w:tcPr>
            <w:tcW w:w="5310" w:type="dxa"/>
            <w:vAlign w:val="center"/>
          </w:tcPr>
          <w:p w:rsidR="00BF19EC" w:rsidRPr="004E36D4" w:rsidRDefault="00BF19EC" w:rsidP="00896AE6">
            <w:pPr>
              <w:spacing w:after="300" w:line="360" w:lineRule="atLeast"/>
              <w:rPr>
                <w:rFonts w:ascii="Arial" w:hAnsi="Arial" w:cs="Arial"/>
                <w:lang w:val="ru-RU"/>
              </w:rPr>
            </w:pPr>
            <w:r w:rsidRPr="004E36D4">
              <w:rPr>
                <w:rFonts w:ascii="Arial" w:hAnsi="Arial" w:cs="Arial"/>
                <w:lang w:val="ru-RU"/>
              </w:rPr>
              <w:t>90 г (с батарейками и защит. крышкой)</w:t>
            </w:r>
          </w:p>
        </w:tc>
      </w:tr>
    </w:tbl>
    <w:p w:rsidR="00BF19EC" w:rsidRPr="00BF19EC" w:rsidRDefault="00BF19EC" w:rsidP="00272213">
      <w:pPr>
        <w:jc w:val="both"/>
        <w:rPr>
          <w:rFonts w:ascii="GHEA Grapalat" w:hAnsi="GHEA Grapalat"/>
          <w:sz w:val="20"/>
          <w:szCs w:val="20"/>
          <w:lang w:val="ru-RU"/>
        </w:rPr>
      </w:pPr>
    </w:p>
    <w:p w:rsidR="00BF19EC" w:rsidRDefault="00BF19EC" w:rsidP="00272213">
      <w:pPr>
        <w:jc w:val="both"/>
        <w:rPr>
          <w:rFonts w:ascii="GHEA Grapalat" w:hAnsi="GHEA Grapalat"/>
          <w:sz w:val="20"/>
          <w:szCs w:val="20"/>
          <w:lang w:val="hy-AM"/>
        </w:rPr>
      </w:pPr>
    </w:p>
    <w:p w:rsidR="00BF19EC" w:rsidRDefault="00BF19EC" w:rsidP="00272213">
      <w:pPr>
        <w:jc w:val="both"/>
        <w:rPr>
          <w:rFonts w:ascii="GHEA Grapalat" w:hAnsi="GHEA Grapalat"/>
          <w:sz w:val="20"/>
          <w:szCs w:val="20"/>
          <w:lang w:val="hy-AM"/>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p>
    <w:p w:rsidR="00BF19EC" w:rsidRPr="002E3165" w:rsidRDefault="00BF19EC" w:rsidP="00272213">
      <w:pPr>
        <w:jc w:val="both"/>
        <w:rPr>
          <w:rFonts w:ascii="GHEA Grapalat" w:hAnsi="GHEA Grapalat"/>
          <w:sz w:val="20"/>
          <w:szCs w:val="20"/>
          <w:lang w:val="ru-RU"/>
        </w:rPr>
      </w:pPr>
      <w:r w:rsidRPr="002E3165">
        <w:rPr>
          <w:rFonts w:ascii="GHEA Grapalat" w:hAnsi="GHEA Grapalat"/>
          <w:sz w:val="20"/>
          <w:szCs w:val="20"/>
          <w:lang w:val="ru-RU"/>
        </w:rPr>
        <w:t>5.</w:t>
      </w:r>
    </w:p>
    <w:p w:rsidR="00BF19EC" w:rsidRPr="00BF19EC" w:rsidRDefault="00BF19EC" w:rsidP="00BF19EC">
      <w:pPr>
        <w:shd w:val="clear" w:color="auto" w:fill="FFFFFF"/>
        <w:spacing w:before="100" w:beforeAutospacing="1" w:after="240" w:line="305" w:lineRule="atLeast"/>
        <w:jc w:val="center"/>
        <w:outlineLvl w:val="1"/>
        <w:rPr>
          <w:rFonts w:ascii="Prosto" w:hAnsi="Prosto"/>
          <w:b/>
          <w:bCs/>
          <w:color w:val="020000"/>
          <w:sz w:val="28"/>
          <w:szCs w:val="28"/>
          <w:lang w:val="ru-RU"/>
        </w:rPr>
      </w:pPr>
      <w:r>
        <w:rPr>
          <w:rFonts w:ascii="Prosto" w:hAnsi="Prosto"/>
          <w:b/>
          <w:bCs/>
          <w:color w:val="020000"/>
          <w:sz w:val="28"/>
          <w:szCs w:val="28"/>
          <w:lang w:val="ru-RU"/>
        </w:rPr>
        <w:t>Опросный лист</w:t>
      </w:r>
    </w:p>
    <w:p w:rsidR="00BF19EC" w:rsidRPr="00C62CB5" w:rsidRDefault="00BF19EC" w:rsidP="00BF19EC">
      <w:pPr>
        <w:shd w:val="clear" w:color="auto" w:fill="FFFFFF"/>
        <w:spacing w:before="100" w:beforeAutospacing="1" w:after="240" w:line="305" w:lineRule="atLeast"/>
        <w:jc w:val="center"/>
        <w:outlineLvl w:val="1"/>
        <w:rPr>
          <w:rFonts w:ascii="Prosto" w:hAnsi="Prosto"/>
          <w:b/>
          <w:bCs/>
          <w:color w:val="020000"/>
          <w:sz w:val="28"/>
          <w:szCs w:val="28"/>
          <w:lang w:val="ru-RU"/>
        </w:rPr>
      </w:pPr>
      <w:r w:rsidRPr="00742A69">
        <w:rPr>
          <w:rFonts w:ascii="Prosto" w:hAnsi="Prosto"/>
          <w:b/>
          <w:bCs/>
          <w:color w:val="020000"/>
          <w:sz w:val="28"/>
          <w:szCs w:val="28"/>
          <w:lang w:val="ru-RU"/>
        </w:rPr>
        <w:t>У</w:t>
      </w:r>
      <w:r w:rsidRPr="00412C26">
        <w:rPr>
          <w:rFonts w:ascii="Prosto" w:hAnsi="Prosto"/>
          <w:b/>
          <w:bCs/>
          <w:color w:val="020000"/>
          <w:sz w:val="28"/>
          <w:szCs w:val="28"/>
          <w:lang w:val="ru-RU"/>
        </w:rPr>
        <w:t>льтразвуково</w:t>
      </w:r>
      <w:r w:rsidRPr="00742A69">
        <w:rPr>
          <w:rFonts w:ascii="Prosto" w:hAnsi="Prosto"/>
          <w:b/>
          <w:bCs/>
          <w:color w:val="020000"/>
          <w:sz w:val="28"/>
          <w:szCs w:val="28"/>
          <w:lang w:val="ru-RU"/>
        </w:rPr>
        <w:t>й</w:t>
      </w:r>
      <w:r w:rsidRPr="00412C26">
        <w:rPr>
          <w:rFonts w:ascii="Prosto" w:hAnsi="Prosto"/>
          <w:b/>
          <w:bCs/>
          <w:color w:val="020000"/>
          <w:sz w:val="28"/>
          <w:szCs w:val="28"/>
          <w:lang w:val="ru-RU"/>
        </w:rPr>
        <w:t xml:space="preserve"> толщиномер “Булат 1S”</w:t>
      </w:r>
      <w:r w:rsidR="00323FFC">
        <w:rPr>
          <w:rFonts w:ascii="Prosto" w:hAnsi="Prosto"/>
          <w:b/>
          <w:bCs/>
          <w:color w:val="020000"/>
          <w:sz w:val="28"/>
          <w:szCs w:val="28"/>
          <w:lang w:val="hy-AM"/>
        </w:rPr>
        <w:t xml:space="preserve"> կամ համարժեք</w:t>
      </w:r>
      <w:r w:rsidRPr="00412C26">
        <w:rPr>
          <w:rFonts w:ascii="Prosto" w:hAnsi="Prosto"/>
          <w:b/>
          <w:bCs/>
          <w:color w:val="020000"/>
          <w:sz w:val="28"/>
          <w:szCs w:val="28"/>
          <w:lang w:val="ru-RU"/>
        </w:rPr>
        <w:t xml:space="preserve"> </w:t>
      </w:r>
      <w:r w:rsidRPr="00C62CB5">
        <w:rPr>
          <w:rFonts w:ascii="Prosto" w:hAnsi="Prosto"/>
          <w:b/>
          <w:bCs/>
          <w:color w:val="020000"/>
          <w:sz w:val="28"/>
          <w:szCs w:val="28"/>
          <w:lang w:val="ru-RU"/>
        </w:rPr>
        <w:t>(ГОСТ 25863</w:t>
      </w:r>
      <w:r w:rsidRPr="00B372F3">
        <w:rPr>
          <w:rFonts w:ascii="Prosto" w:hAnsi="Prosto"/>
          <w:b/>
          <w:bCs/>
          <w:color w:val="020000"/>
          <w:sz w:val="28"/>
          <w:szCs w:val="28"/>
          <w:lang w:val="ru-RU"/>
        </w:rPr>
        <w:t>-83</w:t>
      </w:r>
      <w:r w:rsidRPr="00C62CB5">
        <w:rPr>
          <w:rFonts w:ascii="Prosto" w:hAnsi="Prosto"/>
          <w:b/>
          <w:bCs/>
          <w:color w:val="020000"/>
          <w:sz w:val="28"/>
          <w:szCs w:val="28"/>
          <w:lang w:val="ru-RU"/>
        </w:rPr>
        <w:t>)</w:t>
      </w:r>
    </w:p>
    <w:p w:rsidR="00BF19EC" w:rsidRDefault="00BF19EC" w:rsidP="00BF19EC">
      <w:pPr>
        <w:shd w:val="clear" w:color="auto" w:fill="FFFFFF"/>
        <w:spacing w:before="525" w:after="225"/>
        <w:outlineLvl w:val="1"/>
        <w:rPr>
          <w:rFonts w:ascii="HelveticaNeueCyr" w:hAnsi="HelveticaNeueCyr"/>
          <w:b/>
          <w:bCs/>
          <w:color w:val="000000"/>
          <w:spacing w:val="5"/>
          <w:lang w:val="ru-RU"/>
        </w:rPr>
      </w:pPr>
      <w:r w:rsidRPr="00412C26">
        <w:rPr>
          <w:rFonts w:ascii="HelveticaNeueCyr" w:hAnsi="HelveticaNeueCyr"/>
          <w:b/>
          <w:bCs/>
          <w:color w:val="000000"/>
          <w:spacing w:val="5"/>
          <w:lang w:val="ru-RU"/>
        </w:rPr>
        <w:t>Технические характеристики</w:t>
      </w:r>
    </w:p>
    <w:tbl>
      <w:tblPr>
        <w:tblStyle w:val="TableGrid"/>
        <w:tblW w:w="9576" w:type="dxa"/>
        <w:tblLook w:val="04A0" w:firstRow="1" w:lastRow="0" w:firstColumn="1" w:lastColumn="0" w:noHBand="0" w:noVBand="1"/>
      </w:tblPr>
      <w:tblGrid>
        <w:gridCol w:w="4788"/>
        <w:gridCol w:w="4788"/>
      </w:tblGrid>
      <w:tr w:rsidR="00BF19EC" w:rsidRPr="00412C26" w:rsidTr="00896AE6">
        <w:trPr>
          <w:trHeight w:val="454"/>
        </w:trPr>
        <w:tc>
          <w:tcPr>
            <w:tcW w:w="4788" w:type="dxa"/>
            <w:vAlign w:val="center"/>
          </w:tcPr>
          <w:p w:rsidR="00BF19EC" w:rsidRPr="00412C26" w:rsidRDefault="00BF19EC" w:rsidP="00896AE6">
            <w:pPr>
              <w:spacing w:after="200"/>
              <w:contextualSpacing/>
              <w:rPr>
                <w:bCs/>
                <w:color w:val="000000"/>
                <w:sz w:val="20"/>
                <w:szCs w:val="20"/>
                <w:lang w:val="ru-RU"/>
              </w:rPr>
            </w:pPr>
            <w:r w:rsidRPr="00412C26">
              <w:rPr>
                <w:bCs/>
                <w:color w:val="000000"/>
                <w:sz w:val="20"/>
                <w:szCs w:val="20"/>
                <w:lang w:val="ru-RU"/>
              </w:rPr>
              <w:t>Диапазон контролируемых толщин (по стали) Т:</w:t>
            </w:r>
          </w:p>
        </w:tc>
        <w:tc>
          <w:tcPr>
            <w:tcW w:w="4788" w:type="dxa"/>
            <w:vAlign w:val="center"/>
          </w:tcPr>
          <w:p w:rsidR="00BF19EC" w:rsidRPr="00412C26" w:rsidRDefault="00BF19EC" w:rsidP="00896AE6">
            <w:pPr>
              <w:contextualSpacing/>
              <w:rPr>
                <w:color w:val="000000"/>
                <w:sz w:val="20"/>
                <w:szCs w:val="20"/>
              </w:rPr>
            </w:pPr>
            <w:r w:rsidRPr="00412C26">
              <w:rPr>
                <w:color w:val="000000"/>
                <w:sz w:val="20"/>
                <w:szCs w:val="20"/>
              </w:rPr>
              <w:t>0,5 – 200 мм</w:t>
            </w:r>
          </w:p>
        </w:tc>
      </w:tr>
      <w:tr w:rsidR="00BF19EC" w:rsidRPr="00412C26" w:rsidTr="00896AE6">
        <w:trPr>
          <w:trHeight w:val="454"/>
        </w:trPr>
        <w:tc>
          <w:tcPr>
            <w:tcW w:w="4788" w:type="dxa"/>
            <w:vAlign w:val="center"/>
          </w:tcPr>
          <w:p w:rsidR="00BF19EC" w:rsidRPr="00412C26" w:rsidRDefault="00BF19EC" w:rsidP="00896AE6">
            <w:pPr>
              <w:contextualSpacing/>
              <w:rPr>
                <w:bCs/>
                <w:color w:val="000000"/>
                <w:sz w:val="20"/>
                <w:szCs w:val="20"/>
                <w:lang w:val="ru-RU"/>
              </w:rPr>
            </w:pPr>
            <w:r w:rsidRPr="00412C26">
              <w:rPr>
                <w:bCs/>
                <w:color w:val="000000"/>
                <w:sz w:val="20"/>
                <w:szCs w:val="20"/>
                <w:lang w:val="ru-RU"/>
              </w:rPr>
              <w:t>       –   по Al</w:t>
            </w:r>
          </w:p>
        </w:tc>
        <w:tc>
          <w:tcPr>
            <w:tcW w:w="4788" w:type="dxa"/>
            <w:vAlign w:val="center"/>
          </w:tcPr>
          <w:p w:rsidR="00BF19EC" w:rsidRPr="00412C26" w:rsidRDefault="00BF19EC" w:rsidP="00896AE6">
            <w:pPr>
              <w:contextualSpacing/>
              <w:rPr>
                <w:color w:val="000000"/>
                <w:sz w:val="20"/>
                <w:szCs w:val="20"/>
              </w:rPr>
            </w:pPr>
            <w:r w:rsidRPr="00412C26">
              <w:rPr>
                <w:color w:val="000000"/>
                <w:sz w:val="20"/>
                <w:szCs w:val="20"/>
              </w:rPr>
              <w:t>0,4 – 200 мм</w:t>
            </w:r>
          </w:p>
        </w:tc>
      </w:tr>
      <w:tr w:rsidR="00BF19EC" w:rsidRPr="00412C26" w:rsidTr="00896AE6">
        <w:trPr>
          <w:trHeight w:val="454"/>
        </w:trPr>
        <w:tc>
          <w:tcPr>
            <w:tcW w:w="4788" w:type="dxa"/>
            <w:vAlign w:val="center"/>
          </w:tcPr>
          <w:p w:rsidR="00BF19EC" w:rsidRPr="00412C26" w:rsidRDefault="00BF19EC" w:rsidP="00896AE6">
            <w:pPr>
              <w:contextualSpacing/>
              <w:rPr>
                <w:bCs/>
                <w:color w:val="000000"/>
                <w:sz w:val="20"/>
                <w:szCs w:val="20"/>
              </w:rPr>
            </w:pPr>
            <w:r w:rsidRPr="00412C26">
              <w:rPr>
                <w:bCs/>
                <w:color w:val="000000"/>
                <w:sz w:val="20"/>
                <w:szCs w:val="20"/>
              </w:rPr>
              <w:t>      –    с преобразователями ТМК</w:t>
            </w:r>
          </w:p>
        </w:tc>
        <w:tc>
          <w:tcPr>
            <w:tcW w:w="4788" w:type="dxa"/>
            <w:vAlign w:val="center"/>
          </w:tcPr>
          <w:p w:rsidR="00BF19EC" w:rsidRPr="00412C26" w:rsidRDefault="00BF19EC" w:rsidP="00896AE6">
            <w:pPr>
              <w:contextualSpacing/>
              <w:rPr>
                <w:color w:val="000000"/>
                <w:sz w:val="20"/>
                <w:szCs w:val="20"/>
              </w:rPr>
            </w:pPr>
            <w:r w:rsidRPr="00412C26">
              <w:rPr>
                <w:color w:val="000000"/>
                <w:sz w:val="20"/>
                <w:szCs w:val="20"/>
              </w:rPr>
              <w:t>0,5 – 75 мм</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Скорость распространения ультразвука</w:t>
            </w:r>
          </w:p>
        </w:tc>
        <w:tc>
          <w:tcPr>
            <w:tcW w:w="4788" w:type="dxa"/>
            <w:vAlign w:val="center"/>
          </w:tcPr>
          <w:p w:rsidR="00BF19EC" w:rsidRPr="00412C26" w:rsidRDefault="00BF19EC" w:rsidP="00896AE6">
            <w:pPr>
              <w:rPr>
                <w:color w:val="000000"/>
                <w:sz w:val="20"/>
                <w:szCs w:val="20"/>
              </w:rPr>
            </w:pPr>
            <w:r w:rsidRPr="00412C26">
              <w:rPr>
                <w:color w:val="000000"/>
                <w:sz w:val="20"/>
                <w:szCs w:val="20"/>
              </w:rPr>
              <w:t>1000 – 9999 м/с </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Дискретность измерений</w:t>
            </w:r>
          </w:p>
        </w:tc>
        <w:tc>
          <w:tcPr>
            <w:tcW w:w="4788" w:type="dxa"/>
            <w:vAlign w:val="center"/>
          </w:tcPr>
          <w:p w:rsidR="00BF19EC" w:rsidRPr="00412C26" w:rsidRDefault="00BF19EC" w:rsidP="00896AE6">
            <w:pPr>
              <w:rPr>
                <w:color w:val="000000"/>
                <w:sz w:val="20"/>
                <w:szCs w:val="20"/>
              </w:rPr>
            </w:pPr>
            <w:r w:rsidRPr="00412C26">
              <w:rPr>
                <w:color w:val="000000"/>
                <w:sz w:val="20"/>
                <w:szCs w:val="20"/>
              </w:rPr>
              <w:t>0,1 мм; 0,01 мм</w:t>
            </w:r>
          </w:p>
        </w:tc>
      </w:tr>
      <w:tr w:rsidR="00BF19EC" w:rsidRPr="002E3165" w:rsidTr="00896AE6">
        <w:trPr>
          <w:trHeight w:val="454"/>
        </w:trPr>
        <w:tc>
          <w:tcPr>
            <w:tcW w:w="4788" w:type="dxa"/>
            <w:vAlign w:val="center"/>
          </w:tcPr>
          <w:p w:rsidR="00BF19EC" w:rsidRPr="00412C26" w:rsidRDefault="00BF19EC" w:rsidP="00896AE6">
            <w:pPr>
              <w:rPr>
                <w:bCs/>
                <w:color w:val="000000"/>
                <w:sz w:val="20"/>
                <w:szCs w:val="20"/>
                <w:lang w:val="ru-RU"/>
              </w:rPr>
            </w:pPr>
            <w:r w:rsidRPr="00412C26">
              <w:rPr>
                <w:bCs/>
                <w:color w:val="000000"/>
                <w:sz w:val="20"/>
                <w:szCs w:val="20"/>
                <w:lang w:val="ru-RU"/>
              </w:rPr>
              <w:t>Основная погрешность измерения по</w:t>
            </w:r>
            <w:r w:rsidRPr="00412C26">
              <w:rPr>
                <w:bCs/>
                <w:color w:val="000000"/>
                <w:sz w:val="20"/>
                <w:szCs w:val="20"/>
              </w:rPr>
              <w:t> </w:t>
            </w:r>
            <w:r w:rsidRPr="00412C26">
              <w:rPr>
                <w:bCs/>
                <w:color w:val="000000"/>
                <w:sz w:val="20"/>
                <w:szCs w:val="20"/>
                <w:lang w:val="ru-RU"/>
              </w:rPr>
              <w:t>диапазонам Т:</w:t>
            </w:r>
          </w:p>
        </w:tc>
        <w:tc>
          <w:tcPr>
            <w:tcW w:w="4788" w:type="dxa"/>
            <w:vAlign w:val="center"/>
          </w:tcPr>
          <w:p w:rsidR="00BF19EC" w:rsidRPr="00412C26" w:rsidRDefault="00BF19EC" w:rsidP="00896AE6">
            <w:pPr>
              <w:rPr>
                <w:color w:val="000000"/>
                <w:sz w:val="20"/>
                <w:szCs w:val="20"/>
                <w:lang w:val="ru-RU"/>
              </w:rPr>
            </w:pPr>
            <w:r w:rsidRPr="00412C26">
              <w:rPr>
                <w:color w:val="000000"/>
                <w:sz w:val="20"/>
                <w:szCs w:val="20"/>
              </w:rPr>
              <w:t> </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       –   Т=0,5–99,99</w:t>
            </w:r>
          </w:p>
        </w:tc>
        <w:tc>
          <w:tcPr>
            <w:tcW w:w="4788" w:type="dxa"/>
            <w:vAlign w:val="center"/>
          </w:tcPr>
          <w:p w:rsidR="00BF19EC" w:rsidRPr="00412C26" w:rsidRDefault="00BF19EC" w:rsidP="00896AE6">
            <w:pPr>
              <w:rPr>
                <w:color w:val="000000"/>
                <w:sz w:val="20"/>
                <w:szCs w:val="20"/>
              </w:rPr>
            </w:pPr>
            <w:r w:rsidRPr="00412C26">
              <w:rPr>
                <w:color w:val="000000"/>
                <w:sz w:val="20"/>
                <w:szCs w:val="20"/>
              </w:rPr>
              <w:t>±(0,01Т+0,05) мм</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       –   Т=100–200,0</w:t>
            </w:r>
          </w:p>
        </w:tc>
        <w:tc>
          <w:tcPr>
            <w:tcW w:w="4788" w:type="dxa"/>
            <w:vAlign w:val="center"/>
          </w:tcPr>
          <w:p w:rsidR="00BF19EC" w:rsidRPr="00412C26" w:rsidRDefault="00BF19EC" w:rsidP="00896AE6">
            <w:pPr>
              <w:rPr>
                <w:color w:val="000000"/>
                <w:sz w:val="20"/>
                <w:szCs w:val="20"/>
              </w:rPr>
            </w:pPr>
            <w:r w:rsidRPr="00412C26">
              <w:rPr>
                <w:color w:val="000000"/>
                <w:sz w:val="20"/>
                <w:szCs w:val="20"/>
              </w:rPr>
              <w:t>±(0,01Т+0,1) мм</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Габаритные размеры</w:t>
            </w:r>
          </w:p>
        </w:tc>
        <w:tc>
          <w:tcPr>
            <w:tcW w:w="4788" w:type="dxa"/>
            <w:vAlign w:val="center"/>
          </w:tcPr>
          <w:p w:rsidR="00BF19EC" w:rsidRPr="00412C26" w:rsidRDefault="00BF19EC" w:rsidP="00896AE6">
            <w:pPr>
              <w:rPr>
                <w:color w:val="000000"/>
                <w:sz w:val="20"/>
                <w:szCs w:val="20"/>
              </w:rPr>
            </w:pPr>
            <w:r w:rsidRPr="00412C26">
              <w:rPr>
                <w:color w:val="000000"/>
                <w:sz w:val="20"/>
                <w:szCs w:val="20"/>
              </w:rPr>
              <w:t>150×80×30 мм</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lang w:val="ru-RU"/>
              </w:rPr>
            </w:pPr>
            <w:r w:rsidRPr="00412C26">
              <w:rPr>
                <w:bCs/>
                <w:color w:val="000000"/>
                <w:sz w:val="20"/>
                <w:szCs w:val="20"/>
                <w:lang w:val="ru-RU"/>
              </w:rPr>
              <w:t>Питание: батарея или аккумулятор тип АА, 2 шт.</w:t>
            </w:r>
          </w:p>
        </w:tc>
        <w:tc>
          <w:tcPr>
            <w:tcW w:w="4788" w:type="dxa"/>
            <w:vAlign w:val="center"/>
          </w:tcPr>
          <w:p w:rsidR="00BF19EC" w:rsidRPr="00412C26" w:rsidRDefault="00BF19EC" w:rsidP="00896AE6">
            <w:pPr>
              <w:rPr>
                <w:color w:val="000000"/>
                <w:sz w:val="20"/>
                <w:szCs w:val="20"/>
              </w:rPr>
            </w:pPr>
            <w:r w:rsidRPr="00412C26">
              <w:rPr>
                <w:color w:val="000000"/>
                <w:sz w:val="20"/>
                <w:szCs w:val="20"/>
              </w:rPr>
              <w:t>1,2 В</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Степень пылевлагозащиты </w:t>
            </w:r>
          </w:p>
        </w:tc>
        <w:tc>
          <w:tcPr>
            <w:tcW w:w="4788" w:type="dxa"/>
            <w:vAlign w:val="center"/>
          </w:tcPr>
          <w:p w:rsidR="00BF19EC" w:rsidRPr="00412C26" w:rsidRDefault="00BF19EC" w:rsidP="00896AE6">
            <w:pPr>
              <w:rPr>
                <w:color w:val="000000"/>
                <w:sz w:val="20"/>
                <w:szCs w:val="20"/>
              </w:rPr>
            </w:pPr>
            <w:r w:rsidRPr="00412C26">
              <w:rPr>
                <w:color w:val="000000"/>
                <w:sz w:val="20"/>
                <w:szCs w:val="20"/>
              </w:rPr>
              <w:t>IP41 </w:t>
            </w:r>
          </w:p>
        </w:tc>
      </w:tr>
      <w:tr w:rsidR="00BF19EC" w:rsidRPr="002E3165"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Число ячеек памяти результатов </w:t>
            </w:r>
          </w:p>
        </w:tc>
        <w:tc>
          <w:tcPr>
            <w:tcW w:w="4788" w:type="dxa"/>
            <w:vAlign w:val="center"/>
          </w:tcPr>
          <w:p w:rsidR="00BF19EC" w:rsidRPr="00412C26" w:rsidRDefault="00BF19EC" w:rsidP="00896AE6">
            <w:pPr>
              <w:rPr>
                <w:color w:val="000000"/>
                <w:sz w:val="20"/>
                <w:szCs w:val="20"/>
                <w:lang w:val="ru-RU"/>
              </w:rPr>
            </w:pPr>
            <w:r w:rsidRPr="00412C26">
              <w:rPr>
                <w:color w:val="000000"/>
                <w:sz w:val="20"/>
                <w:szCs w:val="20"/>
                <w:lang w:val="ru-RU"/>
              </w:rPr>
              <w:t>до 2000 с возможностью разбивки на 99 групп</w:t>
            </w:r>
            <w:r w:rsidRPr="00412C26">
              <w:rPr>
                <w:color w:val="000000"/>
                <w:sz w:val="20"/>
                <w:szCs w:val="20"/>
              </w:rPr>
              <w:t> </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lang w:val="ru-RU"/>
              </w:rPr>
            </w:pPr>
            <w:r w:rsidRPr="00412C26">
              <w:rPr>
                <w:bCs/>
                <w:color w:val="000000"/>
                <w:sz w:val="20"/>
                <w:szCs w:val="20"/>
                <w:lang w:val="ru-RU"/>
              </w:rPr>
              <w:t>Диапазон рабочих температур для прибора (базовый)</w:t>
            </w:r>
            <w:r w:rsidRPr="00412C26">
              <w:rPr>
                <w:bCs/>
                <w:color w:val="000000"/>
                <w:sz w:val="20"/>
                <w:szCs w:val="20"/>
              </w:rPr>
              <w:t> </w:t>
            </w:r>
          </w:p>
        </w:tc>
        <w:tc>
          <w:tcPr>
            <w:tcW w:w="4788" w:type="dxa"/>
            <w:vAlign w:val="center"/>
          </w:tcPr>
          <w:p w:rsidR="00BF19EC" w:rsidRPr="00412C26" w:rsidRDefault="00BF19EC" w:rsidP="00896AE6">
            <w:pPr>
              <w:rPr>
                <w:color w:val="000000"/>
                <w:sz w:val="20"/>
                <w:szCs w:val="20"/>
              </w:rPr>
            </w:pPr>
            <w:r w:rsidRPr="00412C26">
              <w:rPr>
                <w:color w:val="000000"/>
                <w:sz w:val="20"/>
                <w:szCs w:val="20"/>
              </w:rPr>
              <w:t>–20…+50 °C (–30…+50 °С  по заказу) </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lang w:val="ru-RU"/>
              </w:rPr>
            </w:pPr>
            <w:r w:rsidRPr="00412C26">
              <w:rPr>
                <w:bCs/>
                <w:color w:val="000000"/>
                <w:sz w:val="20"/>
                <w:szCs w:val="20"/>
                <w:lang w:val="ru-RU"/>
              </w:rPr>
              <w:t>Время непрерывной работы (без подсветки)</w:t>
            </w:r>
            <w:r w:rsidRPr="00412C26">
              <w:rPr>
                <w:bCs/>
                <w:color w:val="000000"/>
                <w:sz w:val="20"/>
                <w:szCs w:val="20"/>
              </w:rPr>
              <w:t> </w:t>
            </w:r>
          </w:p>
        </w:tc>
        <w:tc>
          <w:tcPr>
            <w:tcW w:w="4788" w:type="dxa"/>
            <w:vAlign w:val="center"/>
          </w:tcPr>
          <w:p w:rsidR="00BF19EC" w:rsidRPr="00412C26" w:rsidRDefault="00BF19EC" w:rsidP="00896AE6">
            <w:pPr>
              <w:rPr>
                <w:color w:val="000000"/>
                <w:sz w:val="20"/>
                <w:szCs w:val="20"/>
              </w:rPr>
            </w:pPr>
            <w:r w:rsidRPr="00412C26">
              <w:rPr>
                <w:color w:val="000000"/>
                <w:sz w:val="20"/>
                <w:szCs w:val="20"/>
              </w:rPr>
              <w:t>150 часов </w:t>
            </w:r>
          </w:p>
        </w:tc>
      </w:tr>
      <w:tr w:rsidR="00BF19EC" w:rsidRPr="00412C26" w:rsidTr="00896AE6">
        <w:trPr>
          <w:trHeight w:val="454"/>
        </w:trPr>
        <w:tc>
          <w:tcPr>
            <w:tcW w:w="4788" w:type="dxa"/>
            <w:vAlign w:val="center"/>
          </w:tcPr>
          <w:p w:rsidR="00BF19EC" w:rsidRPr="00412C26" w:rsidRDefault="00BF19EC" w:rsidP="00896AE6">
            <w:pPr>
              <w:rPr>
                <w:bCs/>
                <w:color w:val="000000"/>
                <w:sz w:val="20"/>
                <w:szCs w:val="20"/>
              </w:rPr>
            </w:pPr>
            <w:r w:rsidRPr="00412C26">
              <w:rPr>
                <w:bCs/>
                <w:color w:val="000000"/>
                <w:sz w:val="20"/>
                <w:szCs w:val="20"/>
              </w:rPr>
              <w:t>Масса прибора</w:t>
            </w:r>
          </w:p>
        </w:tc>
        <w:tc>
          <w:tcPr>
            <w:tcW w:w="4788" w:type="dxa"/>
            <w:vAlign w:val="center"/>
          </w:tcPr>
          <w:p w:rsidR="00BF19EC" w:rsidRPr="00412C26" w:rsidRDefault="00BF19EC" w:rsidP="00896AE6">
            <w:pPr>
              <w:rPr>
                <w:color w:val="000000"/>
                <w:sz w:val="20"/>
                <w:szCs w:val="20"/>
              </w:rPr>
            </w:pPr>
            <w:r w:rsidRPr="00412C26">
              <w:rPr>
                <w:color w:val="000000"/>
                <w:sz w:val="20"/>
                <w:szCs w:val="20"/>
              </w:rPr>
              <w:t>220 г</w:t>
            </w:r>
          </w:p>
        </w:tc>
      </w:tr>
    </w:tbl>
    <w:p w:rsidR="00BF19EC" w:rsidRPr="00412C26" w:rsidRDefault="00BF19EC" w:rsidP="00BF19EC">
      <w:pPr>
        <w:shd w:val="clear" w:color="auto" w:fill="FFFFFF"/>
        <w:spacing w:before="525" w:after="225"/>
        <w:outlineLvl w:val="1"/>
        <w:rPr>
          <w:rFonts w:ascii="inherit" w:hAnsi="inherit"/>
          <w:b/>
          <w:bCs/>
          <w:color w:val="000000"/>
          <w:spacing w:val="5"/>
          <w:lang w:val="ru-RU"/>
        </w:rPr>
      </w:pPr>
      <w:r w:rsidRPr="00412C26">
        <w:rPr>
          <w:rFonts w:ascii="inherit" w:hAnsi="inherit"/>
          <w:b/>
          <w:bCs/>
          <w:color w:val="000000"/>
          <w:spacing w:val="5"/>
          <w:lang w:val="ru-RU"/>
        </w:rPr>
        <w:t>Комплектация</w:t>
      </w:r>
    </w:p>
    <w:p w:rsidR="00BF19EC" w:rsidRPr="00412C26" w:rsidRDefault="00BF19EC" w:rsidP="00BF19EC">
      <w:pPr>
        <w:numPr>
          <w:ilvl w:val="0"/>
          <w:numId w:val="16"/>
        </w:numPr>
        <w:shd w:val="clear" w:color="auto" w:fill="FFFFFF"/>
        <w:spacing w:line="276" w:lineRule="auto"/>
        <w:ind w:left="225"/>
        <w:rPr>
          <w:rFonts w:ascii="HelveticaNeueCyr" w:hAnsi="HelveticaNeueCyr"/>
          <w:color w:val="000000"/>
          <w:sz w:val="23"/>
          <w:szCs w:val="23"/>
          <w:lang w:val="ru-RU"/>
        </w:rPr>
      </w:pPr>
      <w:r w:rsidRPr="00412C26">
        <w:rPr>
          <w:rFonts w:ascii="HelveticaNeueCyr" w:hAnsi="HelveticaNeueCyr"/>
          <w:color w:val="000000"/>
          <w:sz w:val="23"/>
          <w:szCs w:val="23"/>
          <w:lang w:val="ru-RU"/>
        </w:rPr>
        <w:t>блок обработки информации с двумя преобразователями;</w:t>
      </w:r>
    </w:p>
    <w:p w:rsidR="00BF19EC" w:rsidRPr="00412C26" w:rsidRDefault="00BF19EC" w:rsidP="00BF19EC">
      <w:pPr>
        <w:numPr>
          <w:ilvl w:val="0"/>
          <w:numId w:val="16"/>
        </w:numPr>
        <w:shd w:val="clear" w:color="auto" w:fill="FFFFFF"/>
        <w:spacing w:line="276" w:lineRule="auto"/>
        <w:ind w:left="225"/>
        <w:rPr>
          <w:rFonts w:ascii="HelveticaNeueCyr" w:hAnsi="HelveticaNeueCyr"/>
          <w:color w:val="000000"/>
          <w:sz w:val="23"/>
          <w:szCs w:val="23"/>
          <w:lang w:val="ru-RU"/>
        </w:rPr>
      </w:pPr>
      <w:r w:rsidRPr="00412C26">
        <w:rPr>
          <w:rFonts w:ascii="HelveticaNeueCyr" w:hAnsi="HelveticaNeueCyr"/>
          <w:color w:val="000000"/>
          <w:sz w:val="23"/>
          <w:szCs w:val="23"/>
          <w:lang w:val="ru-RU"/>
        </w:rPr>
        <w:t>два комплекта аккумуляторов АА 2×1,2 В;</w:t>
      </w:r>
    </w:p>
    <w:p w:rsidR="00BF19EC" w:rsidRPr="00412C26" w:rsidRDefault="00BF19EC" w:rsidP="00BF19EC">
      <w:pPr>
        <w:numPr>
          <w:ilvl w:val="0"/>
          <w:numId w:val="16"/>
        </w:numPr>
        <w:shd w:val="clear" w:color="auto" w:fill="FFFFFF"/>
        <w:spacing w:line="276" w:lineRule="auto"/>
        <w:ind w:left="225"/>
        <w:outlineLvl w:val="1"/>
        <w:rPr>
          <w:rFonts w:ascii="inherit" w:hAnsi="inherit"/>
          <w:b/>
          <w:bCs/>
          <w:color w:val="000000"/>
          <w:spacing w:val="5"/>
          <w:sz w:val="30"/>
          <w:szCs w:val="30"/>
        </w:rPr>
      </w:pPr>
      <w:r w:rsidRPr="00412C26">
        <w:rPr>
          <w:rFonts w:ascii="HelveticaNeueCyr" w:hAnsi="HelveticaNeueCyr"/>
          <w:color w:val="000000"/>
          <w:sz w:val="23"/>
          <w:szCs w:val="23"/>
        </w:rPr>
        <w:t>зарядное устройство;</w:t>
      </w:r>
    </w:p>
    <w:p w:rsidR="00BF19EC" w:rsidRPr="00412C26" w:rsidRDefault="00BF19EC" w:rsidP="00BF19EC">
      <w:pPr>
        <w:numPr>
          <w:ilvl w:val="0"/>
          <w:numId w:val="16"/>
        </w:numPr>
        <w:shd w:val="clear" w:color="auto" w:fill="FFFFFF"/>
        <w:spacing w:line="276" w:lineRule="auto"/>
        <w:ind w:left="225"/>
        <w:outlineLvl w:val="1"/>
        <w:rPr>
          <w:rFonts w:ascii="inherit" w:hAnsi="inherit"/>
          <w:b/>
          <w:bCs/>
          <w:color w:val="000000"/>
          <w:spacing w:val="5"/>
          <w:sz w:val="30"/>
          <w:szCs w:val="30"/>
        </w:rPr>
      </w:pPr>
      <w:r w:rsidRPr="00412C26">
        <w:rPr>
          <w:rFonts w:ascii="HelveticaNeueCyr" w:hAnsi="HelveticaNeueCyr"/>
          <w:color w:val="000000"/>
          <w:sz w:val="23"/>
          <w:szCs w:val="23"/>
        </w:rPr>
        <w:t>методика поверки;</w:t>
      </w:r>
      <w:r w:rsidRPr="00412C26">
        <w:rPr>
          <w:rFonts w:ascii="inherit" w:hAnsi="inherit"/>
          <w:b/>
          <w:bCs/>
          <w:color w:val="000000"/>
          <w:spacing w:val="5"/>
          <w:sz w:val="30"/>
          <w:szCs w:val="30"/>
        </w:rPr>
        <w:t> </w:t>
      </w:r>
    </w:p>
    <w:p w:rsidR="00BF19EC" w:rsidRPr="00412C26" w:rsidRDefault="00BF19EC" w:rsidP="00BF19EC">
      <w:pPr>
        <w:numPr>
          <w:ilvl w:val="0"/>
          <w:numId w:val="17"/>
        </w:numPr>
        <w:shd w:val="clear" w:color="auto" w:fill="FFFFFF"/>
        <w:spacing w:line="276" w:lineRule="auto"/>
        <w:ind w:left="225"/>
        <w:rPr>
          <w:rFonts w:ascii="HelveticaNeueCyr" w:hAnsi="HelveticaNeueCyr"/>
          <w:color w:val="000000"/>
          <w:sz w:val="23"/>
          <w:szCs w:val="23"/>
          <w:lang w:val="ru-RU"/>
        </w:rPr>
      </w:pPr>
      <w:r w:rsidRPr="00412C26">
        <w:rPr>
          <w:rFonts w:ascii="HelveticaNeueCyr" w:hAnsi="HelveticaNeueCyr"/>
          <w:color w:val="000000"/>
          <w:sz w:val="23"/>
          <w:szCs w:val="23"/>
          <w:lang w:val="ru-RU"/>
        </w:rPr>
        <w:t xml:space="preserve">диск с программой связи с </w:t>
      </w:r>
      <w:r w:rsidRPr="00412C26">
        <w:rPr>
          <w:rFonts w:ascii="HelveticaNeueCyr" w:hAnsi="HelveticaNeueCyr"/>
          <w:color w:val="000000"/>
          <w:sz w:val="23"/>
          <w:szCs w:val="23"/>
        </w:rPr>
        <w:t>IBM</w:t>
      </w:r>
      <w:r w:rsidRPr="00412C26">
        <w:rPr>
          <w:rFonts w:ascii="HelveticaNeueCyr" w:hAnsi="HelveticaNeueCyr"/>
          <w:color w:val="000000"/>
          <w:sz w:val="23"/>
          <w:szCs w:val="23"/>
          <w:lang w:val="ru-RU"/>
        </w:rPr>
        <w:t xml:space="preserve"> </w:t>
      </w:r>
      <w:r w:rsidRPr="00412C26">
        <w:rPr>
          <w:rFonts w:ascii="HelveticaNeueCyr" w:hAnsi="HelveticaNeueCyr"/>
          <w:color w:val="000000"/>
          <w:sz w:val="23"/>
          <w:szCs w:val="23"/>
        </w:rPr>
        <w:t>PC</w:t>
      </w:r>
      <w:r w:rsidRPr="00412C26">
        <w:rPr>
          <w:rFonts w:ascii="HelveticaNeueCyr" w:hAnsi="HelveticaNeueCyr"/>
          <w:color w:val="000000"/>
          <w:sz w:val="23"/>
          <w:szCs w:val="23"/>
          <w:lang w:val="ru-RU"/>
        </w:rPr>
        <w:t xml:space="preserve"> и обработки измерительной информации </w:t>
      </w:r>
      <w:r w:rsidRPr="00412C26">
        <w:rPr>
          <w:rFonts w:ascii="HelveticaNeueCyr" w:hAnsi="HelveticaNeueCyr"/>
          <w:color w:val="000000"/>
          <w:sz w:val="23"/>
          <w:szCs w:val="23"/>
        </w:rPr>
        <w:t>Constanta</w:t>
      </w:r>
      <w:r w:rsidRPr="00412C26">
        <w:rPr>
          <w:rFonts w:ascii="HelveticaNeueCyr" w:hAnsi="HelveticaNeueCyr"/>
          <w:color w:val="000000"/>
          <w:sz w:val="23"/>
          <w:szCs w:val="23"/>
          <w:lang w:val="ru-RU"/>
        </w:rPr>
        <w:t>-</w:t>
      </w:r>
      <w:r w:rsidRPr="00412C26">
        <w:rPr>
          <w:rFonts w:ascii="HelveticaNeueCyr" w:hAnsi="HelveticaNeueCyr"/>
          <w:color w:val="000000"/>
          <w:sz w:val="23"/>
          <w:szCs w:val="23"/>
        </w:rPr>
        <w:t>Data</w:t>
      </w:r>
      <w:r w:rsidRPr="00412C26">
        <w:rPr>
          <w:rFonts w:ascii="HelveticaNeueCyr" w:hAnsi="HelveticaNeueCyr"/>
          <w:color w:val="000000"/>
          <w:sz w:val="23"/>
          <w:szCs w:val="23"/>
          <w:lang w:val="ru-RU"/>
        </w:rPr>
        <w:t>;</w:t>
      </w:r>
    </w:p>
    <w:p w:rsidR="00BF19EC" w:rsidRPr="00412C26" w:rsidRDefault="00BF19EC" w:rsidP="00BF19EC">
      <w:pPr>
        <w:numPr>
          <w:ilvl w:val="0"/>
          <w:numId w:val="17"/>
        </w:numPr>
        <w:shd w:val="clear" w:color="auto" w:fill="FFFFFF"/>
        <w:spacing w:line="276" w:lineRule="auto"/>
        <w:ind w:left="225"/>
        <w:rPr>
          <w:rFonts w:ascii="HelveticaNeueCyr" w:hAnsi="HelveticaNeueCyr"/>
          <w:color w:val="000000"/>
          <w:sz w:val="23"/>
          <w:szCs w:val="23"/>
        </w:rPr>
      </w:pPr>
      <w:r w:rsidRPr="00412C26">
        <w:rPr>
          <w:rFonts w:ascii="HelveticaNeueCyr" w:hAnsi="HelveticaNeueCyr"/>
          <w:color w:val="000000"/>
          <w:sz w:val="23"/>
          <w:szCs w:val="23"/>
        </w:rPr>
        <w:t>кабель связи с компьютером;</w:t>
      </w:r>
    </w:p>
    <w:p w:rsidR="00BF19EC" w:rsidRPr="00412C26" w:rsidRDefault="00BF19EC" w:rsidP="00BF19EC">
      <w:pPr>
        <w:numPr>
          <w:ilvl w:val="0"/>
          <w:numId w:val="17"/>
        </w:numPr>
        <w:shd w:val="clear" w:color="auto" w:fill="FFFFFF"/>
        <w:spacing w:line="276" w:lineRule="auto"/>
        <w:ind w:left="225"/>
        <w:rPr>
          <w:rFonts w:ascii="HelveticaNeueCyr" w:hAnsi="HelveticaNeueCyr"/>
          <w:color w:val="000000"/>
          <w:sz w:val="23"/>
          <w:szCs w:val="23"/>
        </w:rPr>
      </w:pPr>
      <w:r w:rsidRPr="00412C26">
        <w:rPr>
          <w:rFonts w:ascii="HelveticaNeueCyr" w:hAnsi="HelveticaNeueCyr"/>
          <w:color w:val="000000"/>
          <w:sz w:val="23"/>
          <w:szCs w:val="23"/>
        </w:rPr>
        <w:t>руководство по эксплуатации;</w:t>
      </w:r>
    </w:p>
    <w:p w:rsidR="00BF19EC" w:rsidRPr="00412C26" w:rsidRDefault="00BF19EC" w:rsidP="00BF19EC">
      <w:pPr>
        <w:numPr>
          <w:ilvl w:val="0"/>
          <w:numId w:val="17"/>
        </w:numPr>
        <w:shd w:val="clear" w:color="auto" w:fill="FFFFFF"/>
        <w:spacing w:line="276" w:lineRule="auto"/>
        <w:ind w:left="225"/>
        <w:rPr>
          <w:rFonts w:ascii="HelveticaNeueCyr" w:hAnsi="HelveticaNeueCyr"/>
          <w:color w:val="000000"/>
          <w:sz w:val="23"/>
          <w:szCs w:val="23"/>
        </w:rPr>
      </w:pPr>
      <w:r w:rsidRPr="00412C26">
        <w:rPr>
          <w:rFonts w:ascii="HelveticaNeueCyr" w:hAnsi="HelveticaNeueCyr"/>
          <w:color w:val="000000"/>
          <w:sz w:val="23"/>
          <w:szCs w:val="23"/>
        </w:rPr>
        <w:t>футляр.</w:t>
      </w: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Default="00BF19EC" w:rsidP="00272213">
      <w:pPr>
        <w:jc w:val="both"/>
        <w:rPr>
          <w:rFonts w:ascii="GHEA Grapalat" w:hAnsi="GHEA Grapalat"/>
          <w:sz w:val="20"/>
          <w:szCs w:val="20"/>
        </w:rPr>
      </w:pPr>
    </w:p>
    <w:p w:rsidR="00BF19EC" w:rsidRPr="00BF19EC" w:rsidRDefault="00BF19EC" w:rsidP="00272213">
      <w:pPr>
        <w:jc w:val="both"/>
        <w:rPr>
          <w:rFonts w:ascii="GHEA Grapalat" w:hAnsi="GHEA Grapalat"/>
          <w:sz w:val="20"/>
          <w:szCs w:val="20"/>
        </w:rPr>
      </w:pPr>
    </w:p>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lastRenderedPageBreak/>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w:t>
      </w:r>
      <w:r w:rsidR="002236CB">
        <w:rPr>
          <w:rFonts w:ascii="GHEA Grapalat" w:hAnsi="GHEA Grapalat"/>
          <w:b/>
          <w:sz w:val="20"/>
          <w:szCs w:val="20"/>
          <w:lang w:val="hy-AM"/>
        </w:rPr>
        <w:t xml:space="preserve">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387549" w:rsidP="002E2F40">
      <w:pPr>
        <w:pStyle w:val="Heading7"/>
        <w:ind w:left="0"/>
        <w:rPr>
          <w:rFonts w:ascii="GHEA Grapalat" w:hAnsi="GHEA Grapalat" w:cs="Sylfaen"/>
          <w:sz w:val="22"/>
          <w:szCs w:val="22"/>
        </w:rPr>
      </w:pPr>
      <w:r>
        <w:rPr>
          <w:rFonts w:ascii="GHEA Grapalat" w:hAnsi="GHEA Grapalat"/>
          <w:sz w:val="22"/>
          <w:szCs w:val="22"/>
        </w:rPr>
        <w:t>Չափիչ-ստուգիչ սարք-սարքավորումներ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BF19EC" w:rsidRPr="002E3165"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BF19EC" w:rsidRPr="00195C18" w:rsidRDefault="00BF19EC" w:rsidP="00BF19EC">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F19EC" w:rsidRPr="00BF19EC" w:rsidRDefault="00BF19EC" w:rsidP="00BF19EC">
            <w:pPr>
              <w:jc w:val="center"/>
              <w:rPr>
                <w:rFonts w:ascii="GHEA Grapalat" w:hAnsi="GHEA Grapalat" w:cs="Calibri"/>
                <w:color w:val="000000"/>
                <w:sz w:val="18"/>
                <w:szCs w:val="18"/>
                <w:lang w:val="ru-RU"/>
              </w:rPr>
            </w:pPr>
            <w:r w:rsidRPr="009505B4">
              <w:rPr>
                <w:rFonts w:ascii="GHEA Grapalat" w:hAnsi="GHEA Grapalat" w:cs="Calibri"/>
                <w:color w:val="000000"/>
                <w:sz w:val="18"/>
                <w:szCs w:val="18"/>
              </w:rPr>
              <w:t>Հաստաչափ</w:t>
            </w:r>
            <w:r w:rsidRPr="00BF19EC">
              <w:rPr>
                <w:rFonts w:ascii="GHEA Grapalat" w:hAnsi="GHEA Grapalat" w:cs="Calibri"/>
                <w:color w:val="000000"/>
                <w:sz w:val="18"/>
                <w:szCs w:val="18"/>
                <w:lang w:val="ru-RU"/>
              </w:rPr>
              <w:t xml:space="preserve"> </w:t>
            </w:r>
            <w:r w:rsidRPr="009505B4">
              <w:rPr>
                <w:rFonts w:ascii="GHEA Grapalat" w:hAnsi="GHEA Grapalat" w:cs="Calibri"/>
                <w:color w:val="000000"/>
                <w:sz w:val="18"/>
                <w:szCs w:val="18"/>
              </w:rPr>
              <w:t>ուլտրաձայնային</w:t>
            </w:r>
            <w:r w:rsidRPr="00BF19EC">
              <w:rPr>
                <w:rFonts w:ascii="GHEA Grapalat" w:hAnsi="GHEA Grapalat" w:cs="Calibri"/>
                <w:color w:val="000000"/>
                <w:sz w:val="18"/>
                <w:szCs w:val="18"/>
                <w:lang w:val="ru-RU"/>
              </w:rPr>
              <w:t xml:space="preserve"> </w:t>
            </w:r>
            <w:r w:rsidRPr="009505B4">
              <w:rPr>
                <w:rFonts w:ascii="GHEA Grapalat" w:hAnsi="GHEA Grapalat" w:cs="Calibri"/>
                <w:color w:val="000000"/>
                <w:sz w:val="18"/>
                <w:szCs w:val="18"/>
              </w:rPr>
              <w:t>Բուլատ</w:t>
            </w:r>
            <w:r w:rsidRPr="00BF19EC">
              <w:rPr>
                <w:rFonts w:ascii="GHEA Grapalat" w:hAnsi="GHEA Grapalat" w:cs="Calibri"/>
                <w:color w:val="000000"/>
                <w:sz w:val="18"/>
                <w:szCs w:val="18"/>
                <w:lang w:val="ru-RU"/>
              </w:rPr>
              <w:t xml:space="preserve"> 3</w:t>
            </w:r>
            <w:r w:rsidR="00323FFC">
              <w:rPr>
                <w:rFonts w:ascii="GHEA Grapalat" w:hAnsi="GHEA Grapalat" w:cs="Calibri"/>
                <w:color w:val="000000"/>
                <w:sz w:val="18"/>
                <w:szCs w:val="18"/>
                <w:lang w:val="hy-AM"/>
              </w:rPr>
              <w:t xml:space="preserve"> կամ համարժեք</w:t>
            </w:r>
            <w:r w:rsidRPr="00BF19EC">
              <w:rPr>
                <w:rFonts w:ascii="GHEA Grapalat" w:hAnsi="GHEA Grapalat" w:cs="Calibri"/>
                <w:color w:val="000000"/>
                <w:sz w:val="18"/>
                <w:szCs w:val="18"/>
                <w:lang w:val="ru-RU"/>
              </w:rPr>
              <w:t xml:space="preserve">, </w:t>
            </w:r>
            <w:r w:rsidRPr="009505B4">
              <w:rPr>
                <w:rFonts w:ascii="GHEA Grapalat" w:hAnsi="GHEA Grapalat" w:cs="Calibri"/>
                <w:color w:val="000000"/>
                <w:sz w:val="18"/>
                <w:szCs w:val="18"/>
              </w:rPr>
              <w:t>ստանդարտ</w:t>
            </w:r>
            <w:r w:rsidRPr="00BF19EC">
              <w:rPr>
                <w:rFonts w:ascii="GHEA Grapalat" w:hAnsi="GHEA Grapalat" w:cs="Calibri"/>
                <w:color w:val="000000"/>
                <w:sz w:val="18"/>
                <w:szCs w:val="18"/>
                <w:lang w:val="ru-RU"/>
              </w:rPr>
              <w:t xml:space="preserve"> /СО/ </w:t>
            </w:r>
            <w:r w:rsidRPr="009505B4">
              <w:rPr>
                <w:rFonts w:ascii="GHEA Grapalat" w:hAnsi="GHEA Grapalat" w:cs="Calibri"/>
                <w:color w:val="000000"/>
                <w:sz w:val="18"/>
                <w:szCs w:val="18"/>
              </w:rPr>
              <w:t>և</w:t>
            </w:r>
            <w:r w:rsidRPr="00BF19EC">
              <w:rPr>
                <w:rFonts w:ascii="GHEA Grapalat" w:hAnsi="GHEA Grapalat" w:cs="Calibri"/>
                <w:color w:val="000000"/>
                <w:sz w:val="18"/>
                <w:szCs w:val="18"/>
                <w:lang w:val="ru-RU"/>
              </w:rPr>
              <w:t xml:space="preserve"> /СОП/ </w:t>
            </w:r>
            <w:r w:rsidRPr="009505B4">
              <w:rPr>
                <w:rFonts w:ascii="GHEA Grapalat" w:hAnsi="GHEA Grapalat" w:cs="Calibri"/>
                <w:color w:val="000000"/>
                <w:sz w:val="18"/>
                <w:szCs w:val="18"/>
              </w:rPr>
              <w:t>հավաքածուներով</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195C18" w:rsidRDefault="00BF19EC" w:rsidP="00BF19EC">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BF19EC" w:rsidRPr="00195C18" w:rsidRDefault="00BF19EC" w:rsidP="00BF19EC">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BF19EC" w:rsidRPr="00195C18" w:rsidRDefault="00BF19EC" w:rsidP="00BF19EC">
            <w:pPr>
              <w:spacing w:line="276" w:lineRule="auto"/>
              <w:jc w:val="center"/>
              <w:rPr>
                <w:rFonts w:ascii="GHEA Grapalat" w:hAnsi="GHEA Grapalat"/>
                <w:b/>
                <w:bCs/>
                <w:lang w:val="ru-RU"/>
              </w:rPr>
            </w:pPr>
          </w:p>
        </w:tc>
      </w:tr>
      <w:tr w:rsidR="00BF19EC"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jc w:val="center"/>
              <w:rPr>
                <w:rFonts w:ascii="GHEA Grapalat" w:hAnsi="GHEA Grapalat"/>
                <w:sz w:val="20"/>
                <w:szCs w:val="20"/>
              </w:rPr>
            </w:pPr>
            <w:r>
              <w:rPr>
                <w:rFonts w:ascii="GHEA Grapalat" w:hAnsi="GHEA Grapalat"/>
                <w:sz w:val="20"/>
                <w:szCs w:val="20"/>
              </w:rPr>
              <w:t>2</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9505B4" w:rsidRDefault="00BF19EC" w:rsidP="00BF19EC">
            <w:pPr>
              <w:pBdr>
                <w:top w:val="nil"/>
                <w:left w:val="nil"/>
                <w:bottom w:val="nil"/>
                <w:right w:val="nil"/>
                <w:between w:val="nil"/>
                <w:bar w:val="nil"/>
              </w:pBdr>
              <w:jc w:val="center"/>
              <w:rPr>
                <w:rFonts w:ascii="GHEA Grapalat" w:hAnsi="GHEA Grapalat" w:cs="Calibri"/>
                <w:color w:val="000000"/>
                <w:sz w:val="18"/>
                <w:szCs w:val="18"/>
              </w:rPr>
            </w:pPr>
            <w:r w:rsidRPr="009505B4">
              <w:rPr>
                <w:rFonts w:ascii="GHEA Grapalat" w:hAnsi="GHEA Grapalat" w:cs="Calibri"/>
                <w:color w:val="000000"/>
                <w:sz w:val="18"/>
                <w:szCs w:val="18"/>
              </w:rPr>
              <w:t>ՈՒլտրաձայնային արատաչափ  А1211 MINI</w:t>
            </w:r>
            <w:r w:rsidR="00323FFC">
              <w:rPr>
                <w:rFonts w:ascii="GHEA Grapalat" w:hAnsi="GHEA Grapalat" w:cs="Calibri"/>
                <w:color w:val="000000"/>
                <w:sz w:val="18"/>
                <w:szCs w:val="18"/>
                <w:lang w:val="hy-AM"/>
              </w:rPr>
              <w:t xml:space="preserve"> 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323FFC" w:rsidRDefault="00BF19EC" w:rsidP="00BF19EC">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BF19EC" w:rsidRPr="00323FFC" w:rsidRDefault="00BF19EC" w:rsidP="00BF19EC">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BF19EC" w:rsidRPr="00323FFC" w:rsidRDefault="00BF19EC" w:rsidP="00BF19EC">
            <w:pPr>
              <w:spacing w:line="276" w:lineRule="auto"/>
              <w:jc w:val="center"/>
              <w:rPr>
                <w:rFonts w:ascii="GHEA Grapalat" w:hAnsi="GHEA Grapalat"/>
                <w:b/>
                <w:bCs/>
              </w:rPr>
            </w:pPr>
          </w:p>
        </w:tc>
      </w:tr>
      <w:tr w:rsidR="00BF19EC"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jc w:val="center"/>
              <w:rPr>
                <w:rFonts w:ascii="GHEA Grapalat" w:hAnsi="GHEA Grapalat"/>
                <w:sz w:val="20"/>
                <w:szCs w:val="20"/>
              </w:rPr>
            </w:pPr>
            <w:r>
              <w:rPr>
                <w:rFonts w:ascii="GHEA Grapalat" w:hAnsi="GHEA Grapalat"/>
                <w:sz w:val="20"/>
                <w:szCs w:val="20"/>
              </w:rPr>
              <w:t>3</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9505B4" w:rsidRDefault="00BF19EC" w:rsidP="00BF19EC">
            <w:pPr>
              <w:jc w:val="center"/>
              <w:rPr>
                <w:rFonts w:ascii="GHEA Grapalat" w:hAnsi="GHEA Grapalat" w:cs="Calibri"/>
                <w:color w:val="000000"/>
                <w:sz w:val="18"/>
                <w:szCs w:val="18"/>
                <w:lang w:val="hy-AM"/>
              </w:rPr>
            </w:pPr>
            <w:r w:rsidRPr="009505B4">
              <w:rPr>
                <w:rFonts w:ascii="GHEA Grapalat" w:hAnsi="GHEA Grapalat" w:cs="Calibri"/>
                <w:color w:val="000000"/>
                <w:sz w:val="18"/>
                <w:szCs w:val="18"/>
                <w:lang w:val="hy-AM"/>
              </w:rPr>
              <w:t>Ուլտրաձայնային հաստության չափիչ UM-5D</w:t>
            </w:r>
            <w:r w:rsidR="00243C51">
              <w:rPr>
                <w:rFonts w:ascii="GHEA Grapalat" w:hAnsi="GHEA Grapalat" w:cs="Calibri"/>
                <w:color w:val="000000"/>
                <w:sz w:val="18"/>
                <w:szCs w:val="18"/>
                <w:lang w:val="hy-AM"/>
              </w:rPr>
              <w:t xml:space="preserve"> կամ համարժեք</w:t>
            </w:r>
            <w:r w:rsidRPr="009505B4">
              <w:rPr>
                <w:rFonts w:ascii="GHEA Grapalat" w:hAnsi="GHEA Grapalat" w:cs="Calibri"/>
                <w:color w:val="000000"/>
                <w:sz w:val="18"/>
                <w:szCs w:val="18"/>
                <w:lang w:val="hy-AM"/>
              </w:rPr>
              <w:t>, PT08 и TC510 ընդունիչներով</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BF19EC" w:rsidRDefault="00BF19EC" w:rsidP="00BF19EC">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spacing w:line="276" w:lineRule="auto"/>
              <w:jc w:val="center"/>
              <w:rPr>
                <w:rFonts w:ascii="GHEA Grapalat" w:hAnsi="GHEA Grapalat"/>
                <w:b/>
                <w:bCs/>
              </w:rPr>
            </w:pPr>
          </w:p>
        </w:tc>
      </w:tr>
      <w:tr w:rsidR="00BF19EC"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jc w:val="center"/>
              <w:rPr>
                <w:rFonts w:ascii="GHEA Grapalat" w:hAnsi="GHEA Grapalat"/>
                <w:sz w:val="20"/>
                <w:szCs w:val="20"/>
              </w:rPr>
            </w:pPr>
            <w:r>
              <w:rPr>
                <w:rFonts w:ascii="GHEA Grapalat" w:hAnsi="GHEA Grapalat"/>
                <w:sz w:val="20"/>
                <w:szCs w:val="20"/>
              </w:rPr>
              <w:t>4</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9505B4" w:rsidRDefault="00BF19EC" w:rsidP="00243C51">
            <w:pPr>
              <w:jc w:val="center"/>
              <w:rPr>
                <w:rFonts w:ascii="GHEA Grapalat" w:hAnsi="GHEA Grapalat" w:cs="Calibri"/>
                <w:color w:val="000000"/>
                <w:sz w:val="18"/>
                <w:szCs w:val="18"/>
              </w:rPr>
            </w:pPr>
            <w:r>
              <w:rPr>
                <w:rFonts w:ascii="GHEA Grapalat" w:hAnsi="GHEA Grapalat" w:cs="Calibri"/>
                <w:color w:val="000000"/>
                <w:sz w:val="18"/>
                <w:szCs w:val="18"/>
                <w:lang w:val="hy-AM"/>
              </w:rPr>
              <w:t>Դիֆմանոմետր</w:t>
            </w:r>
            <w:r w:rsidRPr="009505B4">
              <w:rPr>
                <w:rFonts w:ascii="GHEA Grapalat" w:hAnsi="GHEA Grapalat" w:cs="Calibri"/>
                <w:color w:val="000000"/>
                <w:sz w:val="18"/>
                <w:szCs w:val="18"/>
              </w:rPr>
              <w:t xml:space="preserve"> Тesto 510</w:t>
            </w:r>
            <w:r>
              <w:rPr>
                <w:rFonts w:ascii="GHEA Grapalat" w:hAnsi="GHEA Grapalat" w:cs="Calibri"/>
                <w:color w:val="000000"/>
                <w:sz w:val="18"/>
                <w:szCs w:val="18"/>
                <w:lang w:val="hy-AM"/>
              </w:rPr>
              <w:t xml:space="preserve"> </w:t>
            </w:r>
            <w:r w:rsidR="00243C51">
              <w:rPr>
                <w:rFonts w:ascii="GHEA Grapalat" w:hAnsi="GHEA Grapalat" w:cs="Calibri"/>
                <w:color w:val="000000"/>
                <w:sz w:val="18"/>
                <w:szCs w:val="18"/>
                <w:lang w:val="hy-AM"/>
              </w:rPr>
              <w:t>կամ համարժեք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195C18" w:rsidRDefault="00BF19EC" w:rsidP="00BF19EC">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BF19EC" w:rsidRPr="00195C18" w:rsidRDefault="00BF19EC" w:rsidP="00BF19EC">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BF19EC" w:rsidRPr="00195C18" w:rsidRDefault="00BF19EC" w:rsidP="00BF19EC">
            <w:pPr>
              <w:spacing w:line="276" w:lineRule="auto"/>
              <w:jc w:val="center"/>
              <w:rPr>
                <w:rFonts w:ascii="GHEA Grapalat" w:hAnsi="GHEA Grapalat"/>
                <w:b/>
                <w:bCs/>
                <w:lang w:val="ru-RU"/>
              </w:rPr>
            </w:pPr>
          </w:p>
        </w:tc>
      </w:tr>
      <w:tr w:rsidR="00BF19EC"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jc w:val="center"/>
              <w:rPr>
                <w:rFonts w:ascii="GHEA Grapalat" w:hAnsi="GHEA Grapalat"/>
                <w:sz w:val="20"/>
                <w:szCs w:val="20"/>
              </w:rPr>
            </w:pPr>
            <w:r>
              <w:rPr>
                <w:rFonts w:ascii="GHEA Grapalat" w:hAnsi="GHEA Grapalat"/>
                <w:sz w:val="20"/>
                <w:szCs w:val="20"/>
              </w:rPr>
              <w:t>5</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6C6071" w:rsidRDefault="00BF19EC" w:rsidP="00243C51">
            <w:pPr>
              <w:jc w:val="center"/>
              <w:rPr>
                <w:rFonts w:ascii="GHEA Grapalat" w:hAnsi="GHEA Grapalat" w:cs="Calibri"/>
                <w:color w:val="000000"/>
                <w:sz w:val="18"/>
                <w:szCs w:val="18"/>
                <w:lang w:val="hy-AM"/>
              </w:rPr>
            </w:pPr>
            <w:r w:rsidRPr="006C6071">
              <w:rPr>
                <w:rFonts w:ascii="GHEA Grapalat" w:hAnsi="GHEA Grapalat" w:cs="Calibri"/>
                <w:color w:val="000000"/>
                <w:sz w:val="18"/>
                <w:szCs w:val="18"/>
                <w:lang w:val="hy-AM"/>
              </w:rPr>
              <w:t>Հաստաչափ ուլտրաձայնային Булат 1S</w:t>
            </w:r>
            <w:r w:rsidR="00243C51">
              <w:rPr>
                <w:rFonts w:ascii="GHEA Grapalat" w:hAnsi="GHEA Grapalat" w:cs="Calibri"/>
                <w:color w:val="000000"/>
                <w:sz w:val="18"/>
                <w:szCs w:val="18"/>
                <w:lang w:val="hy-AM"/>
              </w:rPr>
              <w:t xml:space="preserve"> կամ համարժեք</w:t>
            </w:r>
            <w:r w:rsidR="00243C51" w:rsidRPr="006C6071">
              <w:rPr>
                <w:rFonts w:ascii="GHEA Grapalat" w:hAnsi="GHEA Grapalat" w:cs="Calibri"/>
                <w:color w:val="000000"/>
                <w:sz w:val="18"/>
                <w:szCs w:val="18"/>
                <w:lang w:val="hy-AM"/>
              </w:rPr>
              <w:t xml:space="preserve"> </w:t>
            </w:r>
            <w:r w:rsidRPr="006C6071">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 xml:space="preserve">                  </w:t>
            </w:r>
            <w:r w:rsidRPr="006C6071">
              <w:rPr>
                <w:rFonts w:ascii="GHEA Grapalat" w:hAnsi="GHEA Grapalat" w:cs="Calibri"/>
                <w:color w:val="000000"/>
                <w:sz w:val="18"/>
                <w:szCs w:val="18"/>
                <w:lang w:val="hy-AM"/>
              </w:rPr>
              <w:t xml:space="preserve"> </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BF19EC" w:rsidRPr="00BF19EC" w:rsidRDefault="00BF19EC" w:rsidP="00BF19EC">
            <w:pPr>
              <w:spacing w:line="276" w:lineRule="auto"/>
              <w:jc w:val="center"/>
              <w:rPr>
                <w:rFonts w:ascii="GHEA Grapalat" w:hAnsi="GHEA Grapalat"/>
                <w:b/>
                <w:bCs/>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spacing w:line="276" w:lineRule="auto"/>
              <w:jc w:val="center"/>
              <w:rPr>
                <w:rFonts w:ascii="GHEA Grapalat" w:hAnsi="GHEA Grapalat"/>
                <w:b/>
                <w:bCs/>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BF19EC" w:rsidRPr="00BF19EC" w:rsidRDefault="00BF19EC" w:rsidP="00BF19EC">
            <w:pPr>
              <w:spacing w:line="276" w:lineRule="auto"/>
              <w:jc w:val="center"/>
              <w:rPr>
                <w:rFonts w:ascii="GHEA Grapalat" w:hAnsi="GHEA Grapalat"/>
                <w:b/>
                <w:bCs/>
              </w:rPr>
            </w:pPr>
          </w:p>
        </w:tc>
      </w:tr>
    </w:tbl>
    <w:p w:rsidR="00243C51" w:rsidRDefault="00243C51" w:rsidP="00D4339D">
      <w:pPr>
        <w:tabs>
          <w:tab w:val="left" w:pos="7610"/>
        </w:tabs>
        <w:jc w:val="both"/>
        <w:rPr>
          <w:rFonts w:ascii="GHEA Grapalat" w:hAnsi="GHEA Grapalat"/>
          <w:sz w:val="18"/>
          <w:szCs w:val="18"/>
          <w:lang w:val="hy-AM"/>
        </w:rPr>
      </w:pPr>
    </w:p>
    <w:p w:rsidR="00243C51" w:rsidRDefault="00243C51" w:rsidP="00D4339D">
      <w:pPr>
        <w:tabs>
          <w:tab w:val="left" w:pos="7610"/>
        </w:tabs>
        <w:jc w:val="both"/>
        <w:rPr>
          <w:rFonts w:ascii="GHEA Grapalat" w:hAnsi="GHEA Grapalat"/>
          <w:sz w:val="18"/>
          <w:szCs w:val="18"/>
          <w:lang w:val="hy-AM"/>
        </w:rPr>
      </w:pPr>
    </w:p>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Default="00D4339D" w:rsidP="00D4339D">
      <w:pPr>
        <w:tabs>
          <w:tab w:val="left" w:pos="7610"/>
        </w:tabs>
        <w:jc w:val="center"/>
        <w:rPr>
          <w:rFonts w:ascii="GHEA Grapalat" w:hAnsi="GHEA Grapalat"/>
          <w:b/>
          <w:sz w:val="16"/>
          <w:szCs w:val="16"/>
          <w:lang w:val="hy-AM"/>
        </w:rPr>
      </w:pPr>
    </w:p>
    <w:p w:rsidR="00243C51" w:rsidRPr="00195C18" w:rsidRDefault="00243C51"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lastRenderedPageBreak/>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387549">
        <w:rPr>
          <w:rFonts w:ascii="GHEA Grapalat" w:hAnsi="GHEA Grapalat" w:cs="Sylfaen"/>
        </w:rPr>
        <w:t>№223/GArm/26_4.3_073/25.06.26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387549"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Չափիչ-ստուգիչ սարք-սարքավորումներ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2E3165"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2E3165"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387549"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Չափիչ-ստուգիչ սարք-սարքավորումներ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387549"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№223/GArm/26_4.3_073/25.06.26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387549">
        <w:rPr>
          <w:rFonts w:ascii="GHEA Grapalat" w:hAnsi="GHEA Grapalat"/>
          <w:b/>
          <w:sz w:val="22"/>
          <w:szCs w:val="22"/>
          <w:lang w:val="af-ZA"/>
        </w:rPr>
        <w:t>№223/GArm/26_4.3_073/25.06.26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387549">
        <w:rPr>
          <w:rFonts w:ascii="GHEA Grapalat" w:hAnsi="GHEA Grapalat" w:cs="Sylfaen"/>
        </w:rPr>
        <w:t>№223/GArm/26_4.3_073/25.06.26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387549"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№223/GArm/26_4.3_073/25.06.26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387549">
        <w:rPr>
          <w:rFonts w:ascii="GHEA Grapalat" w:hAnsi="GHEA Grapalat" w:cs="GHEA Grapalat"/>
          <w:sz w:val="14"/>
          <w:szCs w:val="14"/>
          <w:lang w:val="pt-BR"/>
        </w:rPr>
        <w:t>Չափիչ-ստուգիչ սարք-սարքավորումներ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387549">
        <w:rPr>
          <w:rFonts w:ascii="GHEA Grapalat" w:hAnsi="GHEA Grapalat"/>
          <w:b/>
          <w:sz w:val="16"/>
          <w:szCs w:val="16"/>
          <w:lang w:val="af-ZA"/>
        </w:rPr>
        <w:t>№223/GArm/26_4.3_073/25.06.26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387549">
        <w:rPr>
          <w:rFonts w:ascii="GHEA Grapalat" w:hAnsi="GHEA Grapalat" w:cs="GHEA Grapalat"/>
          <w:sz w:val="14"/>
          <w:szCs w:val="14"/>
          <w:lang w:val="pt-BR"/>
        </w:rPr>
        <w:t>Չափիչ-ստուգիչ սարք-սարքավորումներ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387549">
        <w:rPr>
          <w:rFonts w:ascii="GHEA Grapalat" w:hAnsi="GHEA Grapalat"/>
          <w:b/>
          <w:sz w:val="16"/>
          <w:szCs w:val="16"/>
          <w:lang w:val="af-ZA"/>
        </w:rPr>
        <w:t>№223/GArm/26_4.3_073/25.06.26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387549">
              <w:rPr>
                <w:rFonts w:ascii="GHEA Grapalat" w:hAnsi="GHEA Grapalat" w:cs="Sylfaen"/>
                <w:b/>
                <w:i w:val="0"/>
                <w:sz w:val="16"/>
                <w:szCs w:val="18"/>
                <w:lang w:val="en-US"/>
              </w:rPr>
              <w:t>№223/GArm/26_4.3_073/25.06.26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387549">
              <w:rPr>
                <w:rFonts w:ascii="GHEA Grapalat" w:hAnsi="GHEA Grapalat" w:cs="Sylfaen"/>
                <w:b/>
                <w:i w:val="0"/>
                <w:sz w:val="16"/>
                <w:szCs w:val="18"/>
                <w:lang w:val="en-US"/>
              </w:rPr>
              <w:t>№223/GArm/26_4.3_073/25.06.26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2E3165"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2E3165"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sidR="00387549">
        <w:rPr>
          <w:rFonts w:ascii="GHEA Grapalat" w:hAnsi="GHEA Grapalat" w:cs="Arial"/>
          <w:sz w:val="22"/>
          <w:szCs w:val="22"/>
          <w:lang w:val="hy-AM"/>
        </w:rPr>
        <w:t>Չափիչ-ստուգիչ սարք-սարքավորումներ</w:t>
      </w:r>
      <w:r w:rsidRPr="00AE68B3">
        <w:rPr>
          <w:rFonts w:ascii="GHEA Grapalat" w:hAnsi="GHEA Grapalat" w:cs="Arial"/>
          <w:sz w:val="22"/>
          <w:szCs w:val="22"/>
          <w:lang w:val="hy-AM"/>
        </w:rPr>
        <w:t>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00243C51">
        <w:rPr>
          <w:rFonts w:ascii="GHEA Grapalat" w:hAnsi="GHEA Grapalat"/>
          <w:sz w:val="22"/>
          <w:szCs w:val="22"/>
          <w:lang w:val="hy-AM"/>
        </w:rPr>
        <w:t>180</w:t>
      </w:r>
      <w:r w:rsidRPr="00AE68B3">
        <w:rPr>
          <w:rFonts w:ascii="GHEA Grapalat" w:hAnsi="GHEA Grapalat"/>
          <w:sz w:val="22"/>
          <w:szCs w:val="22"/>
          <w:lang w:val="hy-AM"/>
        </w:rPr>
        <w:t xml:space="preserve">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387549">
        <w:rPr>
          <w:rFonts w:ascii="GHEA Grapalat" w:hAnsi="GHEA Grapalat" w:cs="Arial"/>
          <w:sz w:val="22"/>
          <w:szCs w:val="22"/>
          <w:lang w:val="hy-AM"/>
        </w:rPr>
        <w:t>№223/GArm/26_4.3_073/25.06.26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524534">
        <w:trPr>
          <w:trHeight w:val="2138"/>
        </w:trPr>
        <w:tc>
          <w:tcPr>
            <w:tcW w:w="4608" w:type="dxa"/>
          </w:tcPr>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524534">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524534">
            <w:pPr>
              <w:pStyle w:val="BodyText"/>
              <w:spacing w:after="0"/>
              <w:ind w:left="453"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524534">
            <w:pPr>
              <w:pStyle w:val="BodyText"/>
              <w:spacing w:after="0"/>
              <w:ind w:left="453" w:right="389"/>
              <w:rPr>
                <w:rFonts w:ascii="GHEA Grapalat" w:eastAsiaTheme="minorHAnsi" w:hAnsi="GHEA Grapalat" w:cstheme="minorBidi"/>
                <w:szCs w:val="22"/>
                <w:lang w:val="hy-AM"/>
              </w:rPr>
            </w:pPr>
          </w:p>
          <w:p w:rsidR="00CB49AE" w:rsidRDefault="00CB49AE" w:rsidP="00524534">
            <w:pPr>
              <w:pStyle w:val="BodyText"/>
              <w:spacing w:after="0"/>
              <w:ind w:left="453" w:right="389"/>
              <w:rPr>
                <w:rFonts w:ascii="GHEA Grapalat" w:eastAsiaTheme="minorHAnsi" w:hAnsi="GHEA Grapalat" w:cstheme="minorBidi"/>
                <w:szCs w:val="22"/>
                <w:lang w:val="hy-AM"/>
              </w:rPr>
            </w:pPr>
          </w:p>
          <w:p w:rsidR="00AE68B3" w:rsidRPr="000D3C74" w:rsidRDefault="00A877D7" w:rsidP="00524534">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524534">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p>
          <w:p w:rsidR="00CB49AE" w:rsidRDefault="00CB49AE" w:rsidP="00524534">
            <w:pPr>
              <w:pStyle w:val="BodyText"/>
              <w:spacing w:after="0"/>
              <w:ind w:left="453" w:right="389"/>
              <w:rPr>
                <w:rFonts w:ascii="GHEA Grapalat" w:hAnsi="GHEA Grapalat" w:cs="Arial"/>
                <w:b/>
                <w:szCs w:val="22"/>
                <w:lang w:val="af-ZA"/>
              </w:rPr>
            </w:pPr>
          </w:p>
          <w:p w:rsidR="00CB49AE" w:rsidRDefault="00CB49AE" w:rsidP="00524534">
            <w:pPr>
              <w:pStyle w:val="BodyText"/>
              <w:spacing w:after="0"/>
              <w:ind w:left="453"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Տնօրեն </w:t>
            </w:r>
          </w:p>
          <w:p w:rsidR="00AE68B3" w:rsidRPr="000D3C74" w:rsidRDefault="00AE68B3" w:rsidP="00524534">
            <w:pPr>
              <w:pStyle w:val="BodyText"/>
              <w:spacing w:after="0"/>
              <w:ind w:left="453"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524534">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524534">
            <w:pPr>
              <w:pStyle w:val="BodyText"/>
              <w:spacing w:after="0"/>
              <w:ind w:left="453"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524534">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DD7B2D" w:rsidP="00524534">
            <w:pPr>
              <w:pStyle w:val="BodyText"/>
              <w:spacing w:after="0"/>
              <w:ind w:left="453" w:right="389"/>
              <w:rPr>
                <w:rFonts w:ascii="GHEA Grapalat" w:eastAsiaTheme="minorHAnsi" w:hAnsi="GHEA Grapalat" w:cstheme="minorBidi"/>
                <w:szCs w:val="22"/>
                <w:lang w:val="hy-AM"/>
              </w:rPr>
            </w:pPr>
            <w:hyperlink r:id="rId10" w:history="1">
              <w:r w:rsidR="00AE68B3" w:rsidRPr="000D3C74">
                <w:rPr>
                  <w:rFonts w:ascii="GHEA Grapalat" w:eastAsiaTheme="minorHAnsi" w:hAnsi="GHEA Grapalat" w:cstheme="minorBidi"/>
                  <w:szCs w:val="22"/>
                  <w:lang w:val="hy-AM"/>
                </w:rPr>
                <w:t>inbox@gazpromarmenia.am</w:t>
              </w:r>
            </w:hyperlink>
          </w:p>
          <w:p w:rsidR="00AE68B3" w:rsidRPr="000D3C74" w:rsidRDefault="00AE68B3" w:rsidP="00524534">
            <w:pPr>
              <w:pStyle w:val="BodyText"/>
              <w:spacing w:after="0"/>
              <w:ind w:right="389"/>
              <w:rPr>
                <w:rFonts w:ascii="GHEA Grapalat" w:hAnsi="GHEA Grapalat" w:cs="Arial"/>
                <w:b/>
                <w:szCs w:val="22"/>
                <w:lang w:val="af-ZA"/>
              </w:rPr>
            </w:pPr>
          </w:p>
          <w:p w:rsidR="00AE68B3" w:rsidRDefault="00AE68B3" w:rsidP="00524534">
            <w:pPr>
              <w:pStyle w:val="BodyText"/>
              <w:spacing w:after="0"/>
              <w:ind w:left="453"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524534">
            <w:pPr>
              <w:pStyle w:val="BodyText"/>
              <w:spacing w:after="0"/>
              <w:ind w:right="389"/>
              <w:rPr>
                <w:rFonts w:ascii="GHEA Grapalat" w:hAnsi="GHEA Grapalat" w:cs="Arial"/>
                <w:b/>
                <w:szCs w:val="22"/>
                <w:lang w:val="af-ZA"/>
              </w:rPr>
            </w:pPr>
          </w:p>
          <w:p w:rsidR="00AE68B3" w:rsidRPr="000D3C74" w:rsidRDefault="00AE68B3" w:rsidP="00524534">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524534">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B2D" w:rsidRDefault="00DD7B2D" w:rsidP="004D3B9B">
      <w:r>
        <w:separator/>
      </w:r>
    </w:p>
  </w:endnote>
  <w:endnote w:type="continuationSeparator" w:id="0">
    <w:p w:rsidR="00DD7B2D" w:rsidRDefault="00DD7B2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rosto">
    <w:altName w:val="Times New Roman"/>
    <w:panose1 w:val="00000000000000000000"/>
    <w:charset w:val="00"/>
    <w:family w:val="roman"/>
    <w:notTrueType/>
    <w:pitch w:val="default"/>
  </w:font>
  <w:font w:name="HelveticaNeueCyr">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B2D" w:rsidRDefault="00DD7B2D" w:rsidP="004D3B9B">
      <w:r>
        <w:separator/>
      </w:r>
    </w:p>
  </w:footnote>
  <w:footnote w:type="continuationSeparator" w:id="0">
    <w:p w:rsidR="00DD7B2D" w:rsidRDefault="00DD7B2D" w:rsidP="004D3B9B">
      <w:r>
        <w:continuationSeparator/>
      </w:r>
    </w:p>
  </w:footnote>
  <w:footnote w:id="1">
    <w:p w:rsidR="00524534" w:rsidRPr="00E66723" w:rsidRDefault="00524534"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534" w:rsidRDefault="00524534">
    <w:pPr>
      <w:pStyle w:val="Header"/>
      <w:rPr>
        <w:lang w:val="en-US"/>
      </w:rPr>
    </w:pPr>
  </w:p>
  <w:p w:rsidR="00524534" w:rsidRPr="00460191" w:rsidRDefault="005245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10FB"/>
    <w:multiLevelType w:val="multilevel"/>
    <w:tmpl w:val="2AAEBE1C"/>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5641D"/>
    <w:multiLevelType w:val="multilevel"/>
    <w:tmpl w:val="E968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5D572149"/>
    <w:multiLevelType w:val="multilevel"/>
    <w:tmpl w:val="623A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2"/>
  </w:num>
  <w:num w:numId="4">
    <w:abstractNumId w:val="7"/>
  </w:num>
  <w:num w:numId="5">
    <w:abstractNumId w:val="11"/>
  </w:num>
  <w:num w:numId="6">
    <w:abstractNumId w:val="13"/>
  </w:num>
  <w:num w:numId="7">
    <w:abstractNumId w:val="5"/>
  </w:num>
  <w:num w:numId="8">
    <w:abstractNumId w:val="10"/>
  </w:num>
  <w:num w:numId="9">
    <w:abstractNumId w:val="9"/>
  </w:num>
  <w:num w:numId="10">
    <w:abstractNumId w:val="4"/>
  </w:num>
  <w:num w:numId="11">
    <w:abstractNumId w:val="6"/>
  </w:num>
  <w:num w:numId="12">
    <w:abstractNumId w:val="1"/>
  </w:num>
  <w:num w:numId="13">
    <w:abstractNumId w:val="8"/>
  </w:num>
  <w:num w:numId="14">
    <w:abstractNumId w:val="16"/>
  </w:num>
  <w:num w:numId="15">
    <w:abstractNumId w:val="3"/>
  </w:num>
  <w:num w:numId="16">
    <w:abstractNumId w:val="0"/>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2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43C51"/>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3165"/>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3FFC"/>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87549"/>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534"/>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B0"/>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6071"/>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2A2"/>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5B4"/>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19EC"/>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62A5"/>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D7B2D"/>
    <w:rsid w:val="00DE02D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2784A"/>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ntcexpert.ru/uc/standartnye-obrazcy-sop/1265-standartnye-obrazcy-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2231F-1287-4953-8C3B-E5CE02F29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55</Pages>
  <Words>18600</Words>
  <Characters>106020</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26</cp:revision>
  <cp:lastPrinted>2026-03-23T07:23:00Z</cp:lastPrinted>
  <dcterms:created xsi:type="dcterms:W3CDTF">2026-03-23T06:00:00Z</dcterms:created>
  <dcterms:modified xsi:type="dcterms:W3CDTF">2026-06-29T07:26:00Z</dcterms:modified>
</cp:coreProperties>
</file>